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Miasto Ruda Śląska</w:t>
      </w:r>
    </w:p>
    <w:p>
      <w:pPr>
        <w:pStyle w:val="Normal"/>
        <w:spacing w:lineRule="auto" w:line="36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41-709 Ruda Śląska Plac Jana Pawła II 6</w:t>
      </w:r>
    </w:p>
    <w:p>
      <w:pPr>
        <w:pStyle w:val="Normal"/>
        <w:spacing w:lineRule="auto" w:line="36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Szkoła Podstawowa nr 16 im. Janusza Korczaka</w:t>
      </w:r>
    </w:p>
    <w:p>
      <w:pPr>
        <w:pStyle w:val="Normal"/>
        <w:spacing w:lineRule="auto" w:line="360"/>
        <w:jc w:val="center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41-7</w:t>
      </w:r>
      <w:r>
        <w:rPr>
          <w:rFonts w:cs="Arial" w:ascii="Trebuchet MS" w:hAnsi="Trebuchet MS"/>
          <w:b/>
          <w:sz w:val="20"/>
          <w:szCs w:val="20"/>
        </w:rPr>
        <w:t>10</w:t>
      </w:r>
      <w:r>
        <w:rPr>
          <w:rFonts w:cs="Arial" w:ascii="Trebuchet MS" w:hAnsi="Trebuchet MS"/>
          <w:b/>
          <w:sz w:val="20"/>
          <w:szCs w:val="20"/>
        </w:rPr>
        <w:t xml:space="preserve"> Ruda Śląska, </w:t>
      </w:r>
      <w:r>
        <w:rPr>
          <w:rFonts w:cs="Arial" w:ascii="Trebuchet MS" w:hAnsi="Trebuchet MS"/>
          <w:b/>
          <w:sz w:val="20"/>
          <w:szCs w:val="20"/>
        </w:rPr>
        <w:t>ul. Kukułcza 4</w:t>
      </w:r>
    </w:p>
    <w:p>
      <w:pPr>
        <w:pStyle w:val="ListParagraph"/>
        <w:spacing w:lineRule="auto" w:line="360"/>
        <w:ind w:left="0" w:right="0" w:hanging="0"/>
        <w:jc w:val="center"/>
        <w:rPr>
          <w:rFonts w:ascii="Trebuchet MS" w:hAnsi="Trebuchet MS" w:cs="Arial"/>
          <w:b/>
          <w:b/>
          <w:sz w:val="20"/>
          <w:szCs w:val="20"/>
          <w:lang w:val="en-US"/>
        </w:rPr>
      </w:pPr>
      <w:r>
        <w:rPr>
          <w:rFonts w:cs="Arial" w:ascii="Trebuchet MS" w:hAnsi="Trebuchet MS"/>
          <w:b/>
          <w:sz w:val="20"/>
          <w:szCs w:val="20"/>
          <w:lang w:val="en-US"/>
        </w:rPr>
        <w:t>tel. / fax: 32 24 23 437</w:t>
      </w:r>
    </w:p>
    <w:p>
      <w:pPr>
        <w:pStyle w:val="Normal"/>
        <w:spacing w:lineRule="auto" w:line="360"/>
        <w:jc w:val="center"/>
        <w:rPr/>
      </w:pPr>
      <w:hyperlink r:id="rId2">
        <w:r>
          <w:rPr>
            <w:rStyle w:val="Czeinternetowe"/>
            <w:rFonts w:cs="Arial" w:ascii="Trebuchet MS" w:hAnsi="Trebuchet MS"/>
            <w:b/>
            <w:color w:val="auto"/>
            <w:sz w:val="20"/>
            <w:szCs w:val="20"/>
            <w:u w:val="none"/>
            <w:lang w:val="en-US"/>
          </w:rPr>
          <w:t>http://</w:t>
        </w:r>
      </w:hyperlink>
      <w:r>
        <w:rPr>
          <w:rStyle w:val="Czeinternetowe"/>
          <w:rFonts w:cs="Arial" w:ascii="Trebuchet MS" w:hAnsi="Trebuchet MS"/>
          <w:b/>
          <w:color w:val="auto"/>
          <w:sz w:val="20"/>
          <w:szCs w:val="20"/>
          <w:u w:val="none"/>
          <w:lang w:val="en-US"/>
        </w:rPr>
        <w:t>www.sp16.bipinfo.pl</w:t>
      </w:r>
    </w:p>
    <w:p>
      <w:pPr>
        <w:pStyle w:val="Normal"/>
        <w:spacing w:lineRule="auto" w:line="360"/>
        <w:ind w:left="0" w:right="28" w:hanging="0"/>
        <w:jc w:val="center"/>
        <w:rPr/>
      </w:pPr>
      <w:r>
        <w:rPr>
          <w:rFonts w:cs="Arial" w:ascii="Trebuchet MS" w:hAnsi="Trebuchet MS"/>
          <w:b/>
          <w:sz w:val="20"/>
          <w:szCs w:val="20"/>
          <w:lang w:val="de-DE"/>
        </w:rPr>
        <w:t xml:space="preserve">e-mail: </w:t>
      </w:r>
      <w:hyperlink r:id="rId3">
        <w:r>
          <w:rPr>
            <w:rStyle w:val="Czeinternetowe"/>
            <w:rFonts w:cs="Arial" w:ascii="Trebuchet MS" w:hAnsi="Trebuchet MS"/>
            <w:b/>
            <w:sz w:val="20"/>
            <w:szCs w:val="20"/>
            <w:lang w:val="de-DE"/>
          </w:rPr>
          <w:t>szkola16sp@interia.pl</w:t>
        </w:r>
      </w:hyperlink>
    </w:p>
    <w:p>
      <w:pPr>
        <w:pStyle w:val="Normal"/>
        <w:spacing w:lineRule="auto" w:line="360"/>
        <w:ind w:left="0" w:right="28" w:hanging="0"/>
        <w:jc w:val="center"/>
        <w:rPr>
          <w:rFonts w:ascii="Trebuchet MS" w:hAnsi="Trebuchet MS" w:cs="Arial"/>
          <w:b/>
          <w:b/>
          <w:sz w:val="20"/>
          <w:szCs w:val="20"/>
          <w:lang w:val="de-DE"/>
        </w:rPr>
      </w:pPr>
      <w:r>
        <w:rPr>
          <w:rFonts w:cs="Arial" w:ascii="Trebuchet MS" w:hAnsi="Trebuchet MS"/>
          <w:b/>
          <w:sz w:val="20"/>
          <w:szCs w:val="20"/>
          <w:lang w:val="de-DE"/>
        </w:rPr>
      </w:r>
    </w:p>
    <w:p>
      <w:pPr>
        <w:pStyle w:val="Normal"/>
        <w:spacing w:lineRule="auto" w:line="360"/>
        <w:ind w:left="0" w:right="28" w:hanging="0"/>
        <w:jc w:val="center"/>
        <w:rPr/>
      </w:pPr>
      <w:r>
        <w:rPr>
          <w:rFonts w:cs="Arial" w:ascii="Trebuchet MS" w:hAnsi="Trebuchet MS"/>
          <w:b/>
          <w:sz w:val="20"/>
          <w:szCs w:val="20"/>
        </w:rPr>
        <w:t xml:space="preserve">Zapytanie ofertowe </w:t>
      </w:r>
      <w:r>
        <w:rPr>
          <w:rFonts w:cs="Arial" w:ascii="Trebuchet MS" w:hAnsi="Trebuchet MS"/>
          <w:b/>
          <w:sz w:val="20"/>
          <w:szCs w:val="20"/>
        </w:rPr>
        <w:t>zgodnie z Zasadą Konkurencyjności</w:t>
      </w:r>
      <w:r>
        <w:rPr>
          <w:rStyle w:val="Brak"/>
          <w:rFonts w:cs="Arial" w:ascii="Trebuchet MS" w:hAnsi="Trebuchet MS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360"/>
        <w:jc w:val="center"/>
        <w:rPr>
          <w:rStyle w:val="Brak"/>
          <w:rFonts w:ascii="Trebuchet MS" w:hAnsi="Trebuchet MS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360"/>
        <w:ind w:left="0" w:right="28" w:hanging="0"/>
        <w:jc w:val="center"/>
        <w:outlineLvl w:val="0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n</w:t>
      </w:r>
      <w:r>
        <w:rPr>
          <w:rFonts w:cs="Arial" w:ascii="Trebuchet MS" w:hAnsi="Trebuchet MS"/>
          <w:b/>
          <w:sz w:val="20"/>
          <w:szCs w:val="20"/>
        </w:rPr>
        <w:t>a</w:t>
      </w:r>
    </w:p>
    <w:p>
      <w:pPr>
        <w:pStyle w:val="BodyTextIndent2"/>
        <w:numPr>
          <w:ilvl w:val="0"/>
          <w:numId w:val="0"/>
        </w:numPr>
        <w:tabs>
          <w:tab w:val="left" w:pos="570" w:leader="none"/>
        </w:tabs>
        <w:spacing w:lineRule="auto" w:line="360" w:before="0" w:after="0"/>
        <w:ind w:left="0" w:right="0" w:hanging="0"/>
        <w:jc w:val="center"/>
        <w:outlineLvl w:val="0"/>
        <w:rPr>
          <w:rFonts w:ascii="Trebuchet MS" w:hAnsi="Trebuchet MS" w:cs="Arial"/>
          <w:b/>
          <w:b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/>
          <w:i w:val="false"/>
          <w:iCs w:val="false"/>
          <w:sz w:val="20"/>
          <w:szCs w:val="20"/>
        </w:rPr>
        <w:t>„</w:t>
      </w:r>
      <w:r>
        <w:rPr>
          <w:rFonts w:cs="Arial" w:ascii="Trebuchet MS" w:hAnsi="Trebuchet MS"/>
          <w:b/>
          <w:i w:val="false"/>
          <w:iCs w:val="false"/>
          <w:sz w:val="20"/>
          <w:szCs w:val="20"/>
        </w:rPr>
        <w:t>Zakup i dostawa pomocy dydaktycznych w ramach projektu „Kompas” dla Szkoły Podstawowej nr 16 w Rudzie Śląskiej”</w:t>
      </w:r>
    </w:p>
    <w:p>
      <w:pPr>
        <w:pStyle w:val="BodyTextIndent2"/>
        <w:numPr>
          <w:ilvl w:val="0"/>
          <w:numId w:val="0"/>
        </w:numPr>
        <w:tabs>
          <w:tab w:val="left" w:pos="570" w:leader="none"/>
        </w:tabs>
        <w:spacing w:lineRule="auto" w:line="360" w:before="0" w:after="0"/>
        <w:ind w:left="0" w:right="0" w:hanging="0"/>
        <w:jc w:val="center"/>
        <w:outlineLvl w:val="0"/>
        <w:rPr>
          <w:rFonts w:ascii="Trebuchet MS" w:hAnsi="Trebuchet MS" w:cs="Arial"/>
          <w:b/>
          <w:b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/>
          <w:i w:val="false"/>
          <w:iCs w:val="false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Zamówienie realizowane w ramach projektu pn.: „</w:t>
      </w:r>
      <w:r>
        <w:rPr>
          <w:rFonts w:cs="Arial" w:ascii="Trebuchet MS" w:hAnsi="Trebuchet MS"/>
          <w:sz w:val="20"/>
          <w:szCs w:val="20"/>
        </w:rPr>
        <w:t>Kompas – program wspomagający proces indywidualizacji pracy z uczniem ze specjalnymi potrzebami edukacyjnymi</w:t>
      </w:r>
      <w:r>
        <w:rPr>
          <w:rFonts w:cs="Arial" w:ascii="Trebuchet MS" w:hAnsi="Trebuchet MS"/>
          <w:sz w:val="20"/>
          <w:szCs w:val="20"/>
        </w:rPr>
        <w:t xml:space="preserve">” współfinansowanego ze środków Unii Europejskiej w ramach Regionalnego Programu Operacyjnego Województwa </w:t>
      </w:r>
      <w:r>
        <w:rPr>
          <w:rFonts w:cs="Arial" w:ascii="Trebuchet MS" w:hAnsi="Trebuchet MS"/>
          <w:sz w:val="20"/>
          <w:szCs w:val="20"/>
        </w:rPr>
        <w:t>Śląskiego</w:t>
      </w:r>
      <w:r>
        <w:rPr>
          <w:rFonts w:cs="Arial" w:ascii="Trebuchet MS" w:hAnsi="Trebuchet MS"/>
          <w:sz w:val="20"/>
          <w:szCs w:val="20"/>
        </w:rPr>
        <w:t xml:space="preserve"> 2014 – 2020 </w:t>
      </w:r>
      <w:r>
        <w:rPr>
          <w:rFonts w:cs="Arial" w:ascii="Trebuchet MS" w:hAnsi="Trebuchet MS"/>
          <w:sz w:val="20"/>
          <w:szCs w:val="20"/>
        </w:rPr>
        <w:t>(Europejski Fundusz Społeczny). Oś</w:t>
      </w:r>
      <w:r>
        <w:rPr>
          <w:rFonts w:cs="Arial" w:ascii="Trebuchet MS" w:hAnsi="Trebuchet MS"/>
          <w:sz w:val="20"/>
          <w:szCs w:val="20"/>
        </w:rPr>
        <w:t xml:space="preserve"> Priorytetowa X</w:t>
      </w:r>
      <w:r>
        <w:rPr>
          <w:rFonts w:cs="Arial" w:ascii="Trebuchet MS" w:hAnsi="Trebuchet MS"/>
          <w:sz w:val="20"/>
          <w:szCs w:val="20"/>
        </w:rPr>
        <w:t xml:space="preserve">I. Wzmocnienie potencjału edukacyjnego dla działania 11.1. Ograniczenie przedwczesnego </w:t>
      </w:r>
      <w:r>
        <w:rPr>
          <w:rFonts w:cs="Arial" w:ascii="Trebuchet MS" w:hAnsi="Trebuchet MS"/>
          <w:sz w:val="20"/>
          <w:szCs w:val="20"/>
        </w:rPr>
        <w:t>kończenia nauki szkolnej oraz zapewnienie równego dostępu do dobrej jakości edukacji elementarnej, kształcenia podstawowego i średniego dla poddziałania 11.1.4. Poprawa efektywności kształcenia ogólnego</w:t>
      </w:r>
    </w:p>
    <w:p>
      <w:pPr>
        <w:pStyle w:val="Normal"/>
        <w:spacing w:lineRule="auto" w:line="36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tbl>
      <w:tblPr>
        <w:tblW w:w="9873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9"/>
        <w:gridCol w:w="8914"/>
      </w:tblGrid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>Spis załączników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>Załącznik nr 1</w:t>
            </w:r>
            <w:r>
              <w:rPr>
                <w:rFonts w:cs="Arial" w:ascii="Trebuchet MS" w:hAnsi="Trebuchet MS"/>
                <w:sz w:val="20"/>
                <w:szCs w:val="20"/>
              </w:rPr>
              <w:t>a-1f</w:t>
            </w:r>
            <w:r>
              <w:rPr>
                <w:rFonts w:cs="Arial" w:ascii="Trebuchet MS" w:hAnsi="Trebuchet MS"/>
                <w:sz w:val="20"/>
                <w:szCs w:val="20"/>
              </w:rPr>
              <w:t xml:space="preserve"> – </w:t>
            </w:r>
            <w:r>
              <w:rPr>
                <w:rFonts w:cs="Arial" w:ascii="Trebuchet MS" w:hAnsi="Trebuchet MS"/>
                <w:sz w:val="20"/>
                <w:szCs w:val="20"/>
              </w:rPr>
              <w:t>Formularze ofertowe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 xml:space="preserve">Załącznik nr 2 – </w:t>
            </w:r>
            <w:r>
              <w:rPr>
                <w:rFonts w:cs="Arial" w:ascii="Trebuchet MS" w:hAnsi="Trebuchet MS"/>
                <w:sz w:val="20"/>
                <w:szCs w:val="20"/>
              </w:rPr>
              <w:t>Opis przedmiotu zamówienia</w:t>
            </w:r>
          </w:p>
        </w:tc>
      </w:tr>
      <w:tr>
        <w:trPr>
          <w:trHeight w:val="294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cs="Arial"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8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Załącznik nr 3 – Wzór umowy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570" w:leader="none"/>
        </w:tabs>
        <w:spacing w:lineRule="auto" w:line="360" w:before="0" w:after="0"/>
        <w:ind w:left="0" w:right="0" w:hanging="0"/>
        <w:jc w:val="both"/>
        <w:outlineLvl w:val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0"/>
        </w:numPr>
        <w:tabs>
          <w:tab w:val="left" w:pos="675" w:leader="none"/>
          <w:tab w:val="left" w:pos="735" w:leader="none"/>
        </w:tabs>
        <w:spacing w:lineRule="auto" w:line="360"/>
        <w:ind w:left="1080" w:right="28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I.</w:t>
        <w:tab/>
      </w:r>
      <w:r>
        <w:rPr>
          <w:rFonts w:cs="Arial" w:ascii="Trebuchet MS" w:hAnsi="Trebuchet MS"/>
          <w:b/>
          <w:sz w:val="20"/>
          <w:szCs w:val="20"/>
        </w:rPr>
        <w:t>ZAMAWIAJĄCY (NAZWA I ADRES)</w:t>
      </w:r>
    </w:p>
    <w:p>
      <w:pPr>
        <w:pStyle w:val="ListParagraph"/>
        <w:numPr>
          <w:ilvl w:val="0"/>
          <w:numId w:val="0"/>
        </w:numPr>
        <w:tabs>
          <w:tab w:val="left" w:pos="675" w:leader="none"/>
          <w:tab w:val="left" w:pos="735" w:leader="none"/>
        </w:tabs>
        <w:spacing w:lineRule="auto" w:line="360"/>
        <w:ind w:left="108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360"/>
        <w:ind w:left="108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Miasto Ruda Śląska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360"/>
        <w:ind w:left="108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Plac Jana Pawła II 6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360"/>
        <w:ind w:left="108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41-709 Ruda Śląska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360"/>
        <w:ind w:left="1080" w:right="28" w:hanging="0"/>
        <w:jc w:val="both"/>
        <w:rPr>
          <w:rFonts w:ascii="Trebuchet MS;sans-serif" w:hAnsi="Trebuchet MS;sans-serif" w:cs="Arial"/>
          <w:b/>
          <w:b/>
          <w:sz w:val="20"/>
          <w:szCs w:val="20"/>
        </w:rPr>
      </w:pPr>
      <w:r>
        <w:rPr>
          <w:rFonts w:cs="Arial" w:ascii="Trebuchet MS;sans-serif" w:hAnsi="Trebuchet MS;sans-serif"/>
          <w:b/>
          <w:sz w:val="20"/>
          <w:szCs w:val="20"/>
        </w:rPr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360"/>
        <w:ind w:left="1080" w:right="28" w:hanging="0"/>
        <w:jc w:val="both"/>
        <w:rPr>
          <w:rFonts w:ascii="Trebuchet MS" w:hAnsi="Trebuchet MS"/>
          <w:b/>
          <w:b/>
          <w:sz w:val="20"/>
          <w:szCs w:val="20"/>
        </w:rPr>
      </w:pPr>
      <w:r>
        <w:rPr>
          <w:rFonts w:cs="Arial" w:ascii="Trebuchet MS;sans-serif" w:hAnsi="Trebuchet MS;sans-serif"/>
          <w:b/>
          <w:sz w:val="20"/>
          <w:szCs w:val="20"/>
        </w:rPr>
        <w:t xml:space="preserve">Postępowanie prowadzone jest przez Pełnomocnika, </w:t>
      </w:r>
      <w:r>
        <w:rPr>
          <w:rFonts w:cs="Arial" w:ascii="Trebuchet MS;sans-serif" w:hAnsi="Trebuchet MS;sans-serif"/>
          <w:b/>
          <w:sz w:val="20"/>
          <w:szCs w:val="20"/>
        </w:rPr>
        <w:t xml:space="preserve">Annę Sekta – Dyrektor Szkoły </w:t>
      </w:r>
      <w:r>
        <w:rPr>
          <w:rFonts w:cs="Arial" w:ascii="Trebuchet MS;sans-serif" w:hAnsi="Trebuchet MS;sans-serif"/>
          <w:b/>
          <w:sz w:val="20"/>
          <w:szCs w:val="20"/>
        </w:rPr>
        <w:t>P</w:t>
      </w:r>
      <w:r>
        <w:rPr>
          <w:rFonts w:cs="Arial" w:ascii="Trebuchet MS;sans-serif" w:hAnsi="Trebuchet MS;sans-serif"/>
          <w:b/>
          <w:sz w:val="20"/>
          <w:szCs w:val="20"/>
        </w:rPr>
        <w:t>odstawowej nr 16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im. Janusza Korczaka w Rudzie Śląskiej</w:t>
      </w:r>
    </w:p>
    <w:p>
      <w:pPr>
        <w:pStyle w:val="ListParagraph"/>
        <w:spacing w:lineRule="auto" w:line="360"/>
        <w:ind w:left="0" w:righ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ul. Kukułcza 4</w:t>
      </w:r>
    </w:p>
    <w:p>
      <w:pPr>
        <w:pStyle w:val="ListParagraph"/>
        <w:spacing w:lineRule="auto" w:line="360"/>
        <w:ind w:left="0" w:righ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41-710 Ruda Śląska</w:t>
      </w:r>
    </w:p>
    <w:p>
      <w:pPr>
        <w:pStyle w:val="ListParagraph"/>
        <w:spacing w:lineRule="auto" w:line="360"/>
        <w:ind w:left="0" w:righ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tel./fax: 32 24 23 437</w:t>
      </w:r>
    </w:p>
    <w:p>
      <w:pPr>
        <w:pStyle w:val="Normal"/>
        <w:tabs>
          <w:tab w:val="left" w:pos="567" w:leader="none"/>
        </w:tabs>
        <w:spacing w:lineRule="auto" w:line="360"/>
        <w:jc w:val="both"/>
        <w:rPr/>
      </w:pPr>
      <w:r>
        <w:rPr>
          <w:rFonts w:ascii="Trebuchet MS" w:hAnsi="Trebuchet MS"/>
          <w:b/>
          <w:sz w:val="20"/>
          <w:szCs w:val="20"/>
        </w:rPr>
        <w:t xml:space="preserve">e-mail: </w:t>
      </w:r>
      <w:hyperlink r:id="rId4">
        <w:r>
          <w:rPr>
            <w:rStyle w:val="Czeinternetowe"/>
            <w:rFonts w:ascii="Trebuchet MS" w:hAnsi="Trebuchet MS"/>
            <w:b/>
            <w:sz w:val="20"/>
            <w:szCs w:val="20"/>
          </w:rPr>
          <w:t>szkola16sp@interia.pl</w:t>
        </w:r>
      </w:hyperlink>
    </w:p>
    <w:p>
      <w:pPr>
        <w:pStyle w:val="Normal"/>
        <w:tabs>
          <w:tab w:val="left" w:pos="567" w:leader="none"/>
        </w:tabs>
        <w:spacing w:lineRule="auto" w:line="360"/>
        <w:ind w:left="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zwany dalej „Zamawiającym”</w:t>
      </w:r>
    </w:p>
    <w:p>
      <w:pPr>
        <w:pStyle w:val="Normal"/>
        <w:spacing w:lineRule="auto" w:line="360"/>
        <w:ind w:left="0" w:right="28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705" w:leader="none"/>
        </w:tabs>
        <w:spacing w:lineRule="auto" w:line="360"/>
        <w:ind w:left="1080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II.</w:t>
        <w:tab/>
      </w:r>
      <w:r>
        <w:rPr>
          <w:rFonts w:cs="Arial" w:ascii="Trebuchet MS" w:hAnsi="Trebuchet MS"/>
          <w:b/>
          <w:sz w:val="20"/>
          <w:szCs w:val="20"/>
        </w:rPr>
        <w:t>TRYB UDZIELENIA ZAMÓWIENIA</w:t>
      </w:r>
    </w:p>
    <w:p>
      <w:pPr>
        <w:pStyle w:val="Normal"/>
        <w:numPr>
          <w:ilvl w:val="0"/>
          <w:numId w:val="0"/>
        </w:numPr>
        <w:spacing w:lineRule="auto" w:line="360"/>
        <w:ind w:left="1080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Postępowanie prowadzone jest zgodnie z „Zasadą konkurencyjności” określoną w Wytycznych w </w:t>
      </w:r>
      <w:r>
        <w:rPr>
          <w:rFonts w:cs="Arial" w:ascii="Trebuchet MS" w:hAnsi="Trebuchet MS"/>
          <w:sz w:val="20"/>
          <w:szCs w:val="20"/>
        </w:rPr>
        <w:t>z</w:t>
      </w:r>
      <w:r>
        <w:rPr>
          <w:rFonts w:cs="Arial" w:ascii="Trebuchet MS" w:hAnsi="Trebuchet MS"/>
          <w:sz w:val="20"/>
          <w:szCs w:val="20"/>
        </w:rPr>
        <w:t>akresie kwalifikowalności wydatków w ramach Europejskiego Funduszu Rozwoju Regionalnego, Europejskiego Funduszu Społecznego oraz Funduszu Spójności na lata 2014-2020.</w:t>
      </w:r>
    </w:p>
    <w:p>
      <w:pPr>
        <w:pStyle w:val="Normal"/>
        <w:spacing w:lineRule="auto" w:line="360"/>
        <w:jc w:val="both"/>
        <w:rPr>
          <w:rStyle w:val="Brak"/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</w:rPr>
      </w:r>
    </w:p>
    <w:p>
      <w:pPr>
        <w:pStyle w:val="Normal"/>
        <w:tabs>
          <w:tab w:val="left" w:pos="795" w:leader="none"/>
        </w:tabs>
        <w:spacing w:lineRule="auto" w:line="360"/>
        <w:ind w:left="0" w:right="28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III.</w:t>
        <w:tab/>
      </w:r>
      <w:r>
        <w:rPr>
          <w:rFonts w:cs="Arial" w:ascii="Trebuchet MS" w:hAnsi="Trebuchet MS"/>
          <w:b/>
          <w:sz w:val="20"/>
          <w:szCs w:val="20"/>
        </w:rPr>
        <w:t>OPIS</w:t>
      </w:r>
      <w:r>
        <w:rPr>
          <w:rFonts w:cs="Arial" w:ascii="Trebuchet MS" w:hAnsi="Trebuchet MS"/>
          <w:sz w:val="20"/>
          <w:szCs w:val="20"/>
        </w:rPr>
        <w:t xml:space="preserve"> </w:t>
      </w:r>
      <w:r>
        <w:rPr>
          <w:rFonts w:cs="Arial" w:ascii="Trebuchet MS" w:hAnsi="Trebuchet MS"/>
          <w:b/>
          <w:sz w:val="20"/>
          <w:szCs w:val="20"/>
        </w:rPr>
        <w:t>PRZEDMIOTU ZAMÓWIENIA</w:t>
      </w:r>
    </w:p>
    <w:p>
      <w:pPr>
        <w:pStyle w:val="Normal"/>
        <w:tabs>
          <w:tab w:val="left" w:pos="735" w:leader="none"/>
        </w:tabs>
        <w:spacing w:lineRule="auto" w:line="360"/>
        <w:ind w:left="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BodyTextIndent2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/>
          <w:b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/>
          <w:i w:val="false"/>
          <w:iCs w:val="false"/>
          <w:sz w:val="20"/>
          <w:szCs w:val="20"/>
        </w:rPr>
        <w:t>Zakup i dostawa pomocy dydaktycznych w ramach projektu „Kompas” dla Szkoły Podstawowej nr 16 w Rudzie Śląskiej.</w:t>
      </w:r>
    </w:p>
    <w:p>
      <w:pPr>
        <w:pStyle w:val="BodyTextIndent2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/>
          <w:b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/>
          <w:i w:val="false"/>
          <w:iCs w:val="false"/>
          <w:sz w:val="20"/>
          <w:szCs w:val="20"/>
        </w:rPr>
      </w:r>
    </w:p>
    <w:p>
      <w:pPr>
        <w:pStyle w:val="BodyTextIndent2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rebuchet MS" w:hAnsi="Trebuchet MS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Zadanie obejmuje 6 części:</w:t>
      </w:r>
    </w:p>
    <w:p>
      <w:pPr>
        <w:pStyle w:val="BodyTextIndent2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rebuchet MS" w:hAnsi="Trebuchet MS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Część 1 – Zajęcia dydaktyczno-wyrównawcze dla uczniów ze specjalnymi potrzebami edukacyjnymi.</w:t>
      </w:r>
    </w:p>
    <w:p>
      <w:pPr>
        <w:pStyle w:val="BodyTextIndent2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rebuchet MS" w:hAnsi="Trebuchet MS"/>
          <w:b w:val="false"/>
          <w:b w:val="false"/>
          <w:b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 xml:space="preserve">Część 2 – </w:t>
      </w: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Zajęcia korekcyjno-kompensacyjne.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Część 3 – Zajęcia rozwijające kompetencje emocjonalno-społeczne.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Część 4 – Zajęcia logopedyczne.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Część 5 - Zajęcia z dziećmi zdolnymi.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 w:ascii="Trebuchet MS" w:hAnsi="Trebuchet MS"/>
          <w:b w:val="false"/>
          <w:bCs w:val="false"/>
          <w:i w:val="false"/>
          <w:iCs w:val="false"/>
          <w:sz w:val="20"/>
          <w:szCs w:val="20"/>
        </w:rPr>
        <w:t>Część 6 – Symulacja sensoryczno-motoryczna uczniów niepełnosprawnych.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Rodzaj zamówienia: dostawy.</w:t>
      </w:r>
    </w:p>
    <w:p>
      <w:pPr>
        <w:pStyle w:val="Normal"/>
        <w:spacing w:lineRule="auto" w:line="36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lineRule="auto" w:line="360"/>
        <w:ind w:left="0" w:right="28" w:hanging="0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Szczegółowy opis przedmiotu zamówienia zawiera</w:t>
      </w:r>
      <w:r>
        <w:rPr>
          <w:rFonts w:cs="Arial" w:ascii="Trebuchet MS" w:hAnsi="Trebuchet MS"/>
          <w:sz w:val="20"/>
          <w:szCs w:val="20"/>
        </w:rPr>
        <w:t xml:space="preserve">ją </w:t>
      </w:r>
      <w:r>
        <w:rPr>
          <w:rFonts w:cs="Arial" w:ascii="Trebuchet MS" w:hAnsi="Trebuchet MS"/>
          <w:b/>
          <w:sz w:val="20"/>
          <w:szCs w:val="20"/>
        </w:rPr>
        <w:t xml:space="preserve">załączniki nr </w:t>
      </w:r>
      <w:r>
        <w:rPr>
          <w:rFonts w:cs="Arial" w:ascii="Trebuchet MS" w:hAnsi="Trebuchet MS"/>
          <w:b/>
          <w:sz w:val="20"/>
          <w:szCs w:val="20"/>
        </w:rPr>
        <w:t>1a-1f oraz</w:t>
      </w:r>
      <w:r>
        <w:rPr>
          <w:rFonts w:cs="Arial" w:ascii="Trebuchet MS" w:hAnsi="Trebuchet MS"/>
          <w:b/>
          <w:sz w:val="20"/>
          <w:szCs w:val="20"/>
        </w:rPr>
        <w:t xml:space="preserve"> 2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cs="Arial" w:ascii="Trebuchet MS" w:hAnsi="Trebuchet MS"/>
          <w:sz w:val="20"/>
          <w:szCs w:val="20"/>
        </w:rPr>
        <w:t>do zapytania.</w:t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Nazwy i kody Wspólnego Słownika Zamówień</w:t>
      </w:r>
      <w:r>
        <w:rPr>
          <w:rFonts w:cs="Arial" w:ascii="Trebuchet MS" w:hAnsi="Trebuchet MS"/>
          <w:b/>
          <w:sz w:val="20"/>
          <w:szCs w:val="20"/>
        </w:rPr>
        <w:t>: (CPV):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39162100-6 – pomoce dydaktyczne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 xml:space="preserve">39162000-5 - </w:t>
      </w:r>
      <w:r>
        <w:rPr>
          <w:rFonts w:cs="Arial" w:ascii="Trebuchet MS" w:hAnsi="Trebuchet MS"/>
          <w:b/>
          <w:sz w:val="20"/>
          <w:szCs w:val="20"/>
        </w:rPr>
        <w:t>p</w:t>
      </w:r>
      <w:r>
        <w:rPr>
          <w:rFonts w:cs="Arial" w:ascii="Trebuchet MS" w:hAnsi="Trebuchet MS"/>
          <w:b/>
          <w:sz w:val="20"/>
          <w:szCs w:val="20"/>
        </w:rPr>
        <w:t>omoce naukowe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3019000</w:t>
      </w:r>
      <w:r>
        <w:rPr>
          <w:rFonts w:cs="Arial" w:ascii="Trebuchet MS" w:hAnsi="Trebuchet MS"/>
          <w:b/>
          <w:sz w:val="20"/>
          <w:szCs w:val="20"/>
        </w:rPr>
        <w:t>0</w:t>
      </w:r>
      <w:r>
        <w:rPr>
          <w:rFonts w:cs="Arial" w:ascii="Trebuchet MS" w:hAnsi="Trebuchet MS"/>
          <w:b/>
          <w:sz w:val="20"/>
          <w:szCs w:val="20"/>
        </w:rPr>
        <w:t>-7 – różne sprzęty i artykuły biurowe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 w:cs="Arial"/>
          <w:b/>
          <w:b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30213100-6 – komputery przenośne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48</w:t>
      </w:r>
      <w:r>
        <w:rPr>
          <w:rFonts w:cs="Arial" w:ascii="Trebuchet MS" w:hAnsi="Trebuchet MS"/>
          <w:b/>
          <w:sz w:val="20"/>
          <w:szCs w:val="20"/>
        </w:rPr>
        <w:t>422000-2 – zestawy pakietów oprogramowania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highlight w:val="blue"/>
          <w:u w:val="none"/>
          <w:effect w:val="none"/>
        </w:rPr>
      </w:pP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 xml:space="preserve">48520000-9 - </w:t>
      </w: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p</w:t>
      </w:r>
      <w:r>
        <w:rPr>
          <w:rFonts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akiety oprogramowania multimedialnego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32344280-2 – radia przenośne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</w:pP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 xml:space="preserve">32321200-1 - </w:t>
      </w: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u</w:t>
      </w: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rządzenia audiowizualne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</w:pP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32342400-6 – sprzęt nagłaśniający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</w:pP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30231320-6 - monitory dotykowe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30230000-0 – sprzęt związany z komputerami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/>
          <w:b/>
          <w:sz w:val="20"/>
          <w:szCs w:val="20"/>
        </w:rPr>
      </w:pPr>
      <w:r>
        <w:rPr>
          <w:rFonts w:cs="Arial"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 xml:space="preserve">30213200-7 - </w:t>
      </w:r>
      <w:r>
        <w:rPr>
          <w:rFonts w:ascii="Trebuchet MS" w:hAnsi="Trebuchet M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</w:rPr>
        <w:t>Komputer tablet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widowControl/>
        <w:bidi w:val="0"/>
        <w:spacing w:lineRule="auto" w:line="360"/>
        <w:ind w:left="567" w:right="57" w:hanging="567"/>
        <w:jc w:val="both"/>
        <w:rPr>
          <w:rFonts w:ascii="Trebuchet MS" w:hAnsi="Trebuchet MS"/>
          <w:b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Dodatkowe przedmioty zamówienia</w:t>
      </w:r>
    </w:p>
    <w:p>
      <w:pPr>
        <w:pStyle w:val="Tretekstu"/>
        <w:spacing w:lineRule="auto" w:line="360" w:before="57" w:after="57"/>
        <w:ind w:left="0" w:right="0" w:hanging="0"/>
        <w:rPr/>
      </w:pPr>
      <w:r>
        <w:rPr>
          <w:rFonts w:ascii="Trebuchet MS" w:hAnsi="Trebuchet MS"/>
          <w:color w:val="000000"/>
          <w:sz w:val="20"/>
          <w:szCs w:val="20"/>
        </w:rPr>
        <w:t xml:space="preserve">Zamawiający </w:t>
      </w:r>
      <w:r>
        <w:rPr>
          <w:rFonts w:ascii="Trebuchet MS" w:hAnsi="Trebuchet MS"/>
          <w:color w:val="000000"/>
          <w:sz w:val="20"/>
          <w:szCs w:val="20"/>
        </w:rPr>
        <w:t>nie</w:t>
      </w:r>
      <w:r>
        <w:rPr>
          <w:rFonts w:ascii="Trebuchet MS" w:hAnsi="Trebuchet MS"/>
          <w:color w:val="000000"/>
          <w:sz w:val="20"/>
          <w:szCs w:val="20"/>
        </w:rPr>
        <w:t xml:space="preserve"> przewiduje możliwoś</w:t>
      </w:r>
      <w:r>
        <w:rPr>
          <w:rFonts w:ascii="Trebuchet MS" w:hAnsi="Trebuchet MS"/>
          <w:color w:val="000000"/>
          <w:sz w:val="20"/>
          <w:szCs w:val="20"/>
        </w:rPr>
        <w:t>ci</w:t>
      </w:r>
      <w:r>
        <w:rPr>
          <w:rFonts w:ascii="Trebuchet MS" w:hAnsi="Trebuchet MS"/>
          <w:color w:val="000000"/>
          <w:sz w:val="20"/>
          <w:szCs w:val="20"/>
        </w:rPr>
        <w:t xml:space="preserve"> udzielenia zamówień </w:t>
      </w:r>
      <w:r>
        <w:rPr>
          <w:rFonts w:ascii="Arial" w:hAnsi="Arial"/>
          <w:color w:val="000000"/>
          <w:sz w:val="20"/>
          <w:szCs w:val="20"/>
        </w:rPr>
        <w:t>na dodatkowe dostawy</w:t>
      </w:r>
      <w:r>
        <w:rPr>
          <w:rFonts w:ascii="Trebuchet MS" w:hAnsi="Trebuchet MS"/>
          <w:color w:val="000000"/>
          <w:sz w:val="20"/>
          <w:szCs w:val="20"/>
        </w:rPr>
        <w:t>.</w:t>
      </w:r>
    </w:p>
    <w:p>
      <w:pPr>
        <w:pStyle w:val="Tretekstu"/>
        <w:spacing w:lineRule="auto" w:line="360" w:before="0" w:after="0"/>
        <w:ind w:left="0" w:right="0" w:hang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IV.</w:t>
        <w:tab/>
      </w:r>
      <w:r>
        <w:rPr>
          <w:rFonts w:cs="Arial" w:ascii="Trebuchet MS" w:hAnsi="Trebuchet MS"/>
          <w:b/>
          <w:sz w:val="20"/>
          <w:szCs w:val="20"/>
        </w:rPr>
        <w:t>TERMIN REALIZACJI UMOWY</w:t>
      </w:r>
    </w:p>
    <w:p>
      <w:pPr>
        <w:pStyle w:val="Normal"/>
        <w:widowControl/>
        <w:bidi w:val="0"/>
        <w:spacing w:lineRule="auto" w:line="360"/>
        <w:ind w:left="0" w:right="0" w:hanging="0"/>
        <w:jc w:val="left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Przedmiot zamówienia musi być dostarczony w terminie do </w:t>
      </w:r>
      <w:r>
        <w:rPr>
          <w:rFonts w:cs="Arial" w:ascii="Trebuchet MS" w:hAnsi="Trebuchet MS"/>
          <w:sz w:val="20"/>
          <w:szCs w:val="20"/>
        </w:rPr>
        <w:t xml:space="preserve">21 dni od dnia </w:t>
      </w:r>
      <w:r>
        <w:rPr>
          <w:rFonts w:cs="Arial" w:ascii="Trebuchet MS" w:hAnsi="Trebuchet MS"/>
          <w:sz w:val="20"/>
          <w:szCs w:val="20"/>
        </w:rPr>
        <w:t>zawarcia</w:t>
      </w:r>
      <w:r>
        <w:rPr>
          <w:rFonts w:cs="Arial" w:ascii="Trebuchet MS" w:hAnsi="Trebuchet MS"/>
          <w:sz w:val="20"/>
          <w:szCs w:val="20"/>
        </w:rPr>
        <w:t xml:space="preserve"> umowy.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Miejsce dostawy – </w:t>
      </w:r>
      <w:r>
        <w:rPr>
          <w:rFonts w:cs="Arial" w:ascii="Trebuchet MS" w:hAnsi="Trebuchet MS"/>
          <w:sz w:val="20"/>
          <w:szCs w:val="20"/>
        </w:rPr>
        <w:t>Szkoła Podstawowa nr 16 im. Janusza Korczaka w Rudzie Śląskiej,</w:t>
      </w:r>
      <w:r>
        <w:rPr>
          <w:rFonts w:cs="Arial" w:ascii="Trebuchet MS" w:hAnsi="Trebuchet MS"/>
          <w:sz w:val="20"/>
          <w:szCs w:val="20"/>
        </w:rPr>
        <w:t xml:space="preserve"> ul. Kukułcza 4</w:t>
      </w:r>
      <w:r>
        <w:rPr>
          <w:rFonts w:cs="Arial" w:ascii="Trebuchet MS" w:hAnsi="Trebuchet MS"/>
          <w:sz w:val="20"/>
          <w:szCs w:val="20"/>
        </w:rPr>
        <w:t>.</w:t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V.</w:t>
        <w:tab/>
        <w:t>PYTANIA I WYJAŚNIENIA</w:t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/>
      </w:pPr>
      <w:r>
        <w:rPr>
          <w:rFonts w:cs="Arial" w:ascii="Trebuchet MS" w:hAnsi="Trebuchet MS"/>
          <w:b/>
          <w:sz w:val="20"/>
          <w:szCs w:val="20"/>
        </w:rPr>
        <w:t>1.</w:t>
        <w:tab/>
      </w:r>
      <w:r>
        <w:rPr>
          <w:rFonts w:cs="Arial" w:ascii="Trebuchet MS" w:hAnsi="Trebuchet MS"/>
          <w:sz w:val="20"/>
        </w:rPr>
        <w:t xml:space="preserve">Wykonawca może zwrócić się do Zamawiającego o wyjaśnienie treści </w:t>
      </w:r>
      <w:r>
        <w:rPr>
          <w:rFonts w:cs="Arial" w:ascii="Trebuchet MS" w:hAnsi="Trebuchet MS"/>
          <w:sz w:val="20"/>
        </w:rPr>
        <w:t>zapytania ofertoweg</w:t>
      </w:r>
      <w:r>
        <w:rPr>
          <w:rFonts w:cs="Arial" w:ascii="Trebuchet MS" w:hAnsi="Trebuchet MS"/>
          <w:sz w:val="20"/>
        </w:rPr>
        <w:t>o</w:t>
      </w:r>
      <w:r>
        <w:rPr>
          <w:rFonts w:cs="Arial" w:ascii="Trebuchet MS" w:hAnsi="Trebuchet MS"/>
          <w:sz w:val="20"/>
        </w:rPr>
        <w:t xml:space="preserve">. </w:t>
        <w:tab/>
      </w:r>
      <w:r>
        <w:rPr>
          <w:rFonts w:cs="Arial" w:ascii="Trebuchet MS" w:hAnsi="Trebuchet MS"/>
          <w:sz w:val="20"/>
        </w:rPr>
        <w:t xml:space="preserve">Wniosek o wyjaśnienie treści zapytania ofertowego Wykonawcy mogą składać w formie </w:t>
        <w:tab/>
        <w:t xml:space="preserve">pisemnej lub drogą elektroniczną na adres </w:t>
      </w:r>
      <w:hyperlink r:id="rId5">
        <w:r>
          <w:rPr>
            <w:rStyle w:val="Czeinternetowe"/>
            <w:rFonts w:cs="Arial" w:ascii="Trebuchet MS" w:hAnsi="Trebuchet MS"/>
            <w:b/>
            <w:color w:val="000000"/>
            <w:sz w:val="20"/>
            <w:szCs w:val="20"/>
          </w:rPr>
          <w:t>szkola16sp@interia.pl</w:t>
        </w:r>
      </w:hyperlink>
    </w:p>
    <w:p>
      <w:pPr>
        <w:pStyle w:val="Normal"/>
        <w:widowControl/>
        <w:bidi w:val="0"/>
        <w:spacing w:lineRule="auto" w:line="360"/>
        <w:ind w:left="0" w:right="0" w:hanging="0"/>
        <w:jc w:val="both"/>
        <w:rPr/>
      </w:pPr>
      <w:r>
        <w:rPr>
          <w:rFonts w:cs="Arial" w:ascii="Trebuchet MS" w:hAnsi="Trebuchet MS"/>
          <w:b/>
          <w:bCs/>
          <w:sz w:val="20"/>
        </w:rPr>
        <w:t>2.</w:t>
      </w:r>
      <w:r>
        <w:rPr>
          <w:rFonts w:cs="Arial" w:ascii="Trebuchet MS" w:hAnsi="Trebuchet MS"/>
          <w:sz w:val="20"/>
        </w:rPr>
        <w:tab/>
      </w:r>
      <w:r>
        <w:rPr>
          <w:rFonts w:cs="Arial" w:ascii="Trebuchet MS" w:hAnsi="Trebuchet MS"/>
          <w:sz w:val="20"/>
        </w:rPr>
        <w:t xml:space="preserve">Zamawiający niezwłocznie udzieli wyjaśnień, jednakże nie później niż na 2 dni przed </w:t>
        <w:tab/>
        <w:t xml:space="preserve">upływem </w:t>
      </w:r>
      <w:r>
        <w:rPr>
          <w:rFonts w:cs="Arial" w:ascii="Trebuchet MS" w:hAnsi="Trebuchet MS"/>
          <w:sz w:val="20"/>
        </w:rPr>
        <w:t>t</w:t>
      </w:r>
      <w:r>
        <w:rPr>
          <w:rFonts w:cs="Arial" w:ascii="Trebuchet MS" w:hAnsi="Trebuchet MS"/>
          <w:sz w:val="20"/>
        </w:rPr>
        <w:t xml:space="preserve">erminu składania ofert, o ile wniosek o wyjaśnienie </w:t>
      </w:r>
      <w:r>
        <w:rPr>
          <w:rFonts w:cs="Arial" w:ascii="Trebuchet MS" w:hAnsi="Trebuchet MS"/>
          <w:sz w:val="20"/>
        </w:rPr>
        <w:t>zapytania ofertowego</w:t>
      </w:r>
      <w:r>
        <w:rPr>
          <w:rFonts w:cs="Arial" w:ascii="Trebuchet MS" w:hAnsi="Trebuchet MS"/>
          <w:sz w:val="20"/>
        </w:rPr>
        <w:t xml:space="preserve"> wpłynie </w:t>
        <w:tab/>
        <w:t xml:space="preserve">do Zamawiającego nie później niż do końca dnia, w którym upływa połowa wyznaczonego </w:t>
        <w:tab/>
        <w:t>terminu składania ofert.</w:t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/>
      </w:pPr>
      <w:r>
        <w:rPr>
          <w:rFonts w:cs="Arial" w:ascii="Trebuchet MS" w:hAnsi="Trebuchet MS"/>
          <w:b/>
          <w:bCs/>
          <w:sz w:val="20"/>
        </w:rPr>
        <w:t>3.</w:t>
      </w:r>
      <w:r>
        <w:rPr>
          <w:rFonts w:cs="Arial" w:ascii="Trebuchet MS" w:hAnsi="Trebuchet MS"/>
          <w:sz w:val="20"/>
        </w:rPr>
        <w:tab/>
      </w:r>
      <w:r>
        <w:rPr>
          <w:rFonts w:cs="Arial" w:ascii="Trebuchet MS" w:hAnsi="Trebuchet MS"/>
          <w:sz w:val="20"/>
        </w:rPr>
        <w:t xml:space="preserve">W uzasadnionych przypadkach Zamawiający może przed upływem terminu składania ofert </w:t>
        <w:tab/>
        <w:t xml:space="preserve">zmienić treść </w:t>
      </w:r>
      <w:r>
        <w:rPr>
          <w:rFonts w:cs="Arial" w:ascii="Trebuchet MS" w:hAnsi="Trebuchet MS"/>
          <w:sz w:val="20"/>
        </w:rPr>
        <w:t>zapytania ofertowego</w:t>
      </w:r>
      <w:r>
        <w:rPr>
          <w:rFonts w:cs="Arial" w:ascii="Trebuchet MS" w:hAnsi="Trebuchet MS"/>
          <w:sz w:val="20"/>
        </w:rPr>
        <w:t xml:space="preserve">. Każda wprowadzona przez Zamawiającego zmiana staje </w:t>
        <w:tab/>
        <w:t xml:space="preserve">się w takim przypadku częścią </w:t>
      </w:r>
      <w:r>
        <w:rPr>
          <w:rFonts w:cs="Arial" w:ascii="Trebuchet MS" w:hAnsi="Trebuchet MS"/>
          <w:sz w:val="20"/>
        </w:rPr>
        <w:t>zapytania ofertowego</w:t>
      </w:r>
      <w:r>
        <w:rPr>
          <w:rFonts w:cs="Arial" w:ascii="Trebuchet MS" w:hAnsi="Trebuchet MS"/>
          <w:sz w:val="20"/>
        </w:rPr>
        <w:t xml:space="preserve">. Dokonaną zmianę treści </w:t>
      </w:r>
      <w:r>
        <w:rPr>
          <w:rFonts w:cs="Arial" w:ascii="Trebuchet MS" w:hAnsi="Trebuchet MS"/>
          <w:sz w:val="20"/>
        </w:rPr>
        <w:t xml:space="preserve">zapytania </w:t>
        <w:tab/>
        <w:t>ofertowego</w:t>
      </w:r>
      <w:r>
        <w:rPr>
          <w:rFonts w:cs="Arial" w:ascii="Trebuchet MS" w:hAnsi="Trebuchet MS"/>
          <w:sz w:val="20"/>
        </w:rPr>
        <w:t xml:space="preserve"> Zamawiający udostępnia na stronie internetowej po</w:t>
      </w:r>
      <w:r>
        <w:rPr>
          <w:rFonts w:cs="Arial" w:ascii="Trebuchet MS" w:hAnsi="Trebuchet MS"/>
          <w:sz w:val="20"/>
        </w:rPr>
        <w:t>d</w:t>
      </w:r>
      <w:r>
        <w:rPr>
          <w:rFonts w:cs="Arial" w:ascii="Trebuchet MS" w:hAnsi="Trebuchet MS"/>
          <w:sz w:val="20"/>
        </w:rPr>
        <w:t xml:space="preserve"> adresem: </w:t>
        <w:tab/>
      </w:r>
      <w:hyperlink r:id="rId6">
        <w:r>
          <w:rPr>
            <w:rStyle w:val="Czeinternetowe"/>
            <w:rFonts w:cs="Arial" w:ascii="Trebuchet MS" w:hAnsi="Trebuchet MS"/>
            <w:b/>
            <w:color w:val="111111"/>
            <w:sz w:val="20"/>
          </w:rPr>
          <w:t>www.</w:t>
        </w:r>
      </w:hyperlink>
      <w:hyperlink r:id="rId7">
        <w:r>
          <w:rPr>
            <w:rStyle w:val="Czeinternetowe"/>
            <w:rFonts w:cs="Arial" w:ascii="Trebuchet MS" w:hAnsi="Trebuchet MS"/>
            <w:b/>
            <w:color w:val="111111"/>
            <w:sz w:val="20"/>
          </w:rPr>
          <w:t>b</w:t>
        </w:r>
      </w:hyperlink>
      <w:hyperlink r:id="rId8">
        <w:r>
          <w:rPr>
            <w:rStyle w:val="Czeinternetowe"/>
            <w:rFonts w:ascii="Trebuchet MS" w:hAnsi="Trebuchet MS"/>
            <w:b/>
            <w:bCs/>
            <w:color w:val="111111"/>
          </w:rPr>
          <w:t>azakonkurencyjnosci.funduszeeuropejskie.gov.pl</w:t>
        </w:r>
      </w:hyperlink>
      <w:r>
        <w:rPr>
          <w:rFonts w:cs="Arial" w:ascii="Trebuchet MS" w:hAnsi="Trebuchet MS"/>
          <w:b/>
          <w:color w:val="111111"/>
          <w:sz w:val="20"/>
        </w:rPr>
        <w:t xml:space="preserve"> </w:t>
      </w:r>
      <w:r>
        <w:rPr>
          <w:rFonts w:cs="Arial" w:ascii="Trebuchet MS" w:hAnsi="Trebuchet MS"/>
          <w:b w:val="false"/>
          <w:bCs w:val="false"/>
          <w:color w:val="111111"/>
          <w:sz w:val="20"/>
        </w:rPr>
        <w:t>o</w:t>
      </w:r>
      <w:r>
        <w:rPr>
          <w:rFonts w:cs="Arial" w:ascii="Trebuchet MS" w:hAnsi="Trebuchet MS"/>
          <w:b w:val="false"/>
          <w:bCs w:val="false"/>
          <w:color w:val="111111"/>
          <w:sz w:val="20"/>
        </w:rPr>
        <w:t xml:space="preserve">raz na swojej stronie </w:t>
        <w:tab/>
        <w:t>internetowej</w:t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/>
      </w:pPr>
      <w:r>
        <w:rPr>
          <w:rFonts w:cs="Arial" w:ascii="Trebuchet MS" w:hAnsi="Trebuchet MS"/>
          <w:b/>
          <w:sz w:val="20"/>
          <w:szCs w:val="20"/>
        </w:rPr>
        <w:t>4.</w:t>
        <w:tab/>
        <w:t>Treść niniejsze</w:t>
      </w:r>
      <w:r>
        <w:rPr>
          <w:rFonts w:cs="Arial" w:ascii="Trebuchet MS" w:hAnsi="Trebuchet MS"/>
          <w:b/>
          <w:sz w:val="20"/>
          <w:szCs w:val="20"/>
        </w:rPr>
        <w:t>go zapytania ofertowego</w:t>
      </w:r>
      <w:r>
        <w:rPr>
          <w:rFonts w:cs="Arial" w:ascii="Trebuchet MS" w:hAnsi="Trebuchet MS"/>
          <w:b/>
          <w:sz w:val="20"/>
          <w:szCs w:val="20"/>
        </w:rPr>
        <w:t xml:space="preserve"> zamieszczona jest na stronie internetowej, pod </w:t>
      </w:r>
      <w:r>
        <w:rPr>
          <w:rFonts w:cs="Arial" w:ascii="Trebuchet MS" w:hAnsi="Trebuchet MS"/>
          <w:b/>
          <w:bCs/>
          <w:color w:val="111111"/>
          <w:sz w:val="20"/>
          <w:szCs w:val="20"/>
        </w:rPr>
        <w:tab/>
        <w:t xml:space="preserve">następującym adresem: </w:t>
      </w:r>
      <w:hyperlink r:id="rId9">
        <w:r>
          <w:rPr>
            <w:rStyle w:val="Czeinternetowe"/>
            <w:rFonts w:cs="Arial" w:ascii="Trebuchet MS" w:hAnsi="Trebuchet MS"/>
            <w:b/>
            <w:bCs/>
            <w:color w:val="111111"/>
            <w:sz w:val="20"/>
            <w:szCs w:val="20"/>
            <w:u w:val="single"/>
          </w:rPr>
          <w:t>www.</w:t>
        </w:r>
      </w:hyperlink>
      <w:hyperlink r:id="rId10">
        <w:r>
          <w:rPr>
            <w:rStyle w:val="Czeinternetowe"/>
            <w:rFonts w:cs="Arial" w:ascii="Trebuchet MS" w:hAnsi="Trebuchet MS"/>
            <w:b/>
            <w:bCs/>
            <w:color w:val="111111"/>
            <w:sz w:val="20"/>
            <w:szCs w:val="20"/>
            <w:u w:val="single"/>
          </w:rPr>
          <w:t>b</w:t>
        </w:r>
      </w:hyperlink>
      <w:hyperlink r:id="rId11">
        <w:r>
          <w:rPr>
            <w:rStyle w:val="Czeinternetowe"/>
            <w:rFonts w:ascii="Trebuchet MS" w:hAnsi="Trebuchet MS"/>
            <w:b/>
            <w:bCs/>
            <w:color w:val="111111"/>
          </w:rPr>
          <w:t>azakonkurencyjnosci.funduszeeuropejskie.gov.pl</w:t>
        </w:r>
      </w:hyperlink>
      <w:r>
        <w:rPr>
          <w:rFonts w:cs="Arial" w:ascii="Trebuchet MS" w:hAnsi="Trebuchet MS"/>
          <w:b/>
          <w:bCs/>
          <w:color w:val="111111"/>
          <w:sz w:val="20"/>
          <w:szCs w:val="20"/>
          <w:u w:val="none"/>
        </w:rPr>
        <w:t xml:space="preserve"> </w:t>
      </w:r>
      <w:r>
        <w:rPr>
          <w:rFonts w:cs="Arial" w:ascii="Trebuchet MS" w:hAnsi="Trebuchet MS"/>
          <w:b/>
          <w:bCs/>
          <w:color w:val="111111"/>
          <w:sz w:val="20"/>
          <w:szCs w:val="20"/>
          <w:u w:val="none"/>
        </w:rPr>
        <w:t xml:space="preserve">oraz na </w:t>
        <w:tab/>
        <w:t>stronie</w:t>
      </w:r>
      <w:r>
        <w:rPr>
          <w:rFonts w:cs="Arial" w:ascii="Trebuchet MS" w:hAnsi="Trebuchet MS"/>
          <w:b/>
          <w:bCs/>
          <w:color w:val="111111"/>
          <w:sz w:val="20"/>
          <w:szCs w:val="20"/>
          <w:u w:val="none"/>
        </w:rPr>
        <w:t xml:space="preserve"> </w:t>
      </w:r>
      <w:hyperlink r:id="rId12">
        <w:r>
          <w:rPr>
            <w:rStyle w:val="Czeinternetowe"/>
            <w:rFonts w:cs="Arial" w:ascii="Trebuchet MS" w:hAnsi="Trebuchet MS"/>
            <w:b/>
            <w:bCs/>
            <w:color w:val="111111"/>
            <w:sz w:val="20"/>
            <w:szCs w:val="20"/>
            <w:u w:val="single"/>
            <w:lang w:val="en-US"/>
          </w:rPr>
          <w:t>www.sp16.bipinfo.pl</w:t>
        </w:r>
      </w:hyperlink>
    </w:p>
    <w:p>
      <w:pPr>
        <w:pStyle w:val="Normal"/>
        <w:widowControl/>
        <w:bidi w:val="0"/>
        <w:spacing w:lineRule="auto" w:line="360"/>
        <w:ind w:left="0" w:right="0" w:hanging="0"/>
        <w:jc w:val="both"/>
        <w:rPr>
          <w:rStyle w:val="Czeinternetowe"/>
          <w:rFonts w:ascii="Trebuchet MS" w:hAnsi="Trebuchet MS" w:cs="Arial"/>
          <w:b/>
          <w:b/>
          <w:bCs/>
          <w:color w:val="111111"/>
          <w:sz w:val="20"/>
          <w:szCs w:val="20"/>
          <w:u w:val="single"/>
          <w:lang w:val="en-US"/>
        </w:rPr>
      </w:pPr>
      <w:r>
        <w:rPr/>
      </w:r>
    </w:p>
    <w:p>
      <w:pPr>
        <w:pStyle w:val="Normal"/>
        <w:widowControl/>
        <w:bidi w:val="0"/>
        <w:spacing w:lineRule="auto" w:line="360"/>
        <w:ind w:left="0" w:right="0" w:hanging="0"/>
        <w:jc w:val="both"/>
        <w:rPr/>
      </w:pPr>
      <w:r>
        <w:rPr>
          <w:rFonts w:cs="Arial" w:ascii="Trebuchet MS" w:hAnsi="Trebuchet MS"/>
          <w:b/>
          <w:bCs/>
          <w:color w:val="111111"/>
          <w:sz w:val="20"/>
          <w:szCs w:val="20"/>
        </w:rPr>
        <w:tab/>
      </w:r>
      <w:r>
        <w:rPr>
          <w:rFonts w:cs="Arial" w:ascii="Trebuchet MS" w:hAnsi="Trebuchet MS"/>
          <w:b/>
          <w:sz w:val="20"/>
          <w:szCs w:val="20"/>
        </w:rPr>
        <w:t xml:space="preserve">Wszelkie zmiany treści, jak też wyjaśnienia i odpowiedzi na pytania co do treści </w:t>
      </w:r>
      <w:r>
        <w:rPr>
          <w:rFonts w:cs="Arial" w:ascii="Trebuchet MS" w:hAnsi="Trebuchet MS"/>
          <w:b/>
          <w:sz w:val="20"/>
          <w:szCs w:val="20"/>
        </w:rPr>
        <w:t xml:space="preserve">zapytania </w:t>
        <w:tab/>
        <w:t>ofertowego</w:t>
      </w:r>
      <w:r>
        <w:rPr>
          <w:rFonts w:cs="Arial" w:ascii="Trebuchet MS" w:hAnsi="Trebuchet MS"/>
          <w:b/>
          <w:sz w:val="20"/>
          <w:szCs w:val="20"/>
        </w:rPr>
        <w:t>, Zamawiający zamieszczać będzie także pod wskazanym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 xml:space="preserve"> wyżej adres</w:t>
      </w:r>
      <w:r>
        <w:rPr>
          <w:rFonts w:cs="Arial" w:ascii="Trebuchet MS" w:hAnsi="Trebuchet MS"/>
          <w:b/>
          <w:sz w:val="20"/>
          <w:szCs w:val="20"/>
        </w:rPr>
        <w:t>a</w:t>
      </w:r>
      <w:r>
        <w:rPr>
          <w:rFonts w:cs="Arial" w:ascii="Trebuchet MS" w:hAnsi="Trebuchet MS"/>
          <w:b/>
          <w:sz w:val="20"/>
          <w:szCs w:val="20"/>
        </w:rPr>
        <w:t>m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 xml:space="preserve"> </w:t>
        <w:tab/>
        <w:t>internetowym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>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360"/>
        <w:ind w:left="1146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V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>.</w:t>
        <w:tab/>
      </w:r>
      <w:r>
        <w:rPr>
          <w:rFonts w:cs="Arial" w:ascii="Trebuchet MS" w:hAnsi="Trebuchet MS"/>
          <w:b/>
          <w:sz w:val="20"/>
          <w:szCs w:val="20"/>
        </w:rPr>
        <w:t>WARUNKI UDZIAŁU W POSTĘPOWANIU ORAZ OPIS SPOSOBU DOKONYWANIA OCENY</w:t>
      </w:r>
    </w:p>
    <w:p>
      <w:pPr>
        <w:pStyle w:val="Normal"/>
        <w:tabs>
          <w:tab w:val="left" w:pos="720" w:leader="none"/>
        </w:tabs>
        <w:spacing w:lineRule="auto" w:line="36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Zamawiający nie </w:t>
      </w:r>
      <w:r>
        <w:rPr>
          <w:rFonts w:cs="Arial" w:ascii="Trebuchet MS" w:hAnsi="Trebuchet MS"/>
          <w:sz w:val="20"/>
          <w:szCs w:val="20"/>
        </w:rPr>
        <w:t>określa</w:t>
      </w:r>
      <w:r>
        <w:rPr>
          <w:rFonts w:cs="Arial" w:ascii="Trebuchet MS" w:hAnsi="Trebuchet MS"/>
          <w:sz w:val="20"/>
          <w:szCs w:val="20"/>
        </w:rPr>
        <w:t xml:space="preserve"> żadnych warunków udziału w postępowaniu.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Wykaz oświadczeń lub dokumentów, składanych przez Wykonawcę w celu potwierdzenia spełnienia warunków udziału.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Nie dotyczy.</w:t>
      </w:r>
    </w:p>
    <w:p>
      <w:pPr>
        <w:pStyle w:val="Normal"/>
        <w:spacing w:lineRule="auto" w:line="360" w:before="0" w:after="0"/>
        <w:ind w:left="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Tretekstu"/>
        <w:widowControl/>
        <w:numPr>
          <w:ilvl w:val="0"/>
          <w:numId w:val="0"/>
        </w:numPr>
        <w:tabs>
          <w:tab w:val="left" w:pos="735" w:leader="none"/>
        </w:tabs>
        <w:bidi w:val="0"/>
        <w:spacing w:lineRule="auto" w:line="360"/>
        <w:ind w:left="1023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V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>I.</w:t>
        <w:tab/>
      </w:r>
      <w:r>
        <w:rPr>
          <w:rFonts w:cs="Arial" w:ascii="Trebuchet MS" w:hAnsi="Trebuchet MS"/>
          <w:b/>
          <w:sz w:val="20"/>
          <w:szCs w:val="20"/>
        </w:rPr>
        <w:t xml:space="preserve">KRYTERIA OCENY OFERT, INFORMACJA O WAGACH PROCENTOWYCH PRZYPISANYCH DO </w:t>
        <w:tab/>
        <w:t xml:space="preserve">POSZCZEGÓLNYCH KRYTERIÓW OCENY OFERTY, OPIS SPOSOBU PRZYZNAWANIA </w:t>
        <w:tab/>
        <w:t>PUNKTACJI ZA SPEŁNIENIE DANEGO KRYTERIUM OCENY OFERTY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360"/>
        <w:ind w:left="1080" w:right="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Tretekstu"/>
        <w:widowControl/>
        <w:numPr>
          <w:ilvl w:val="0"/>
          <w:numId w:val="2"/>
        </w:numPr>
        <w:tabs>
          <w:tab w:val="left" w:pos="735" w:leader="none"/>
          <w:tab w:val="left" w:pos="795" w:leader="none"/>
          <w:tab w:val="left" w:pos="855" w:leader="none"/>
        </w:tabs>
        <w:bidi w:val="0"/>
        <w:spacing w:lineRule="auto" w:line="360"/>
        <w:ind w:left="850" w:right="57" w:hanging="85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Przy wyborze oferty Zamawiający będzie kierował się </w:t>
      </w:r>
      <w:r>
        <w:rPr>
          <w:rFonts w:cs="Arial" w:ascii="Trebuchet MS" w:hAnsi="Trebuchet MS"/>
          <w:sz w:val="20"/>
          <w:szCs w:val="20"/>
        </w:rPr>
        <w:t>nw.</w:t>
      </w:r>
      <w:r>
        <w:rPr>
          <w:rFonts w:cs="Arial" w:ascii="Trebuchet MS" w:hAnsi="Trebuchet MS"/>
          <w:sz w:val="20"/>
          <w:szCs w:val="20"/>
        </w:rPr>
        <w:t xml:space="preserve"> kryteri</w:t>
      </w:r>
      <w:r>
        <w:rPr>
          <w:rFonts w:cs="Arial" w:ascii="Trebuchet MS" w:hAnsi="Trebuchet MS"/>
          <w:sz w:val="20"/>
          <w:szCs w:val="20"/>
        </w:rPr>
        <w:t>a</w:t>
      </w:r>
      <w:r>
        <w:rPr>
          <w:rFonts w:cs="Arial" w:ascii="Trebuchet MS" w:hAnsi="Trebuchet MS"/>
          <w:sz w:val="20"/>
          <w:szCs w:val="20"/>
        </w:rPr>
        <w:t>m</w:t>
      </w:r>
      <w:r>
        <w:rPr>
          <w:rFonts w:cs="Arial" w:ascii="Trebuchet MS" w:hAnsi="Trebuchet MS"/>
          <w:sz w:val="20"/>
          <w:szCs w:val="20"/>
        </w:rPr>
        <w:t>i</w:t>
      </w:r>
      <w:r>
        <w:rPr>
          <w:rFonts w:cs="Arial" w:ascii="Trebuchet MS" w:hAnsi="Trebuchet MS"/>
          <w:sz w:val="20"/>
          <w:szCs w:val="20"/>
        </w:rPr>
        <w:t xml:space="preserve">: </w:t>
      </w:r>
    </w:p>
    <w:p>
      <w:pPr>
        <w:pStyle w:val="Tretekstu"/>
        <w:widowControl/>
        <w:numPr>
          <w:ilvl w:val="0"/>
          <w:numId w:val="0"/>
        </w:numPr>
        <w:tabs>
          <w:tab w:val="left" w:pos="735" w:leader="none"/>
          <w:tab w:val="left" w:pos="795" w:leader="none"/>
          <w:tab w:val="left" w:pos="855" w:leader="none"/>
        </w:tabs>
        <w:bidi w:val="0"/>
        <w:spacing w:lineRule="auto" w:line="360"/>
        <w:ind w:left="927" w:right="57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a) </w:t>
      </w:r>
      <w:r>
        <w:rPr>
          <w:rFonts w:cs="Arial" w:ascii="Trebuchet MS" w:hAnsi="Trebuchet MS"/>
          <w:sz w:val="20"/>
          <w:szCs w:val="20"/>
        </w:rPr>
        <w:t>cena ofertowa,</w:t>
      </w:r>
    </w:p>
    <w:p>
      <w:pPr>
        <w:pStyle w:val="Tretekstu"/>
        <w:widowControl/>
        <w:numPr>
          <w:ilvl w:val="0"/>
          <w:numId w:val="0"/>
        </w:numPr>
        <w:tabs>
          <w:tab w:val="left" w:pos="735" w:leader="none"/>
          <w:tab w:val="left" w:pos="795" w:leader="none"/>
          <w:tab w:val="left" w:pos="855" w:leader="none"/>
        </w:tabs>
        <w:bidi w:val="0"/>
        <w:spacing w:lineRule="auto" w:line="360"/>
        <w:ind w:left="927" w:right="57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b) termin realizacji.</w:t>
      </w:r>
    </w:p>
    <w:p>
      <w:pPr>
        <w:pStyle w:val="Tretekstu"/>
        <w:tabs>
          <w:tab w:val="left" w:pos="851" w:leader="none"/>
        </w:tabs>
        <w:spacing w:lineRule="auto" w:line="360"/>
        <w:ind w:left="0" w:right="28" w:hanging="0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ListParagraph"/>
        <w:widowControl/>
        <w:numPr>
          <w:ilvl w:val="0"/>
          <w:numId w:val="2"/>
        </w:numPr>
        <w:tabs>
          <w:tab w:val="left" w:pos="735" w:leader="none"/>
        </w:tabs>
        <w:bidi w:val="0"/>
        <w:spacing w:lineRule="auto" w:line="360"/>
        <w:ind w:left="737" w:right="57" w:hanging="737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Każdy z Wykonawców w ww. kryterium otrzyma odpowiednią ilość punktów, wyliczoną w następujący sposób:</w:t>
      </w:r>
    </w:p>
    <w:p>
      <w:pPr>
        <w:pStyle w:val="Normal"/>
        <w:spacing w:lineRule="auto" w:line="360"/>
        <w:ind w:left="567" w:right="28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widowControl/>
        <w:bidi w:val="0"/>
        <w:spacing w:lineRule="auto" w:line="360"/>
        <w:ind w:left="567" w:right="57" w:firstLine="17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 xml:space="preserve">ad. a - </w:t>
      </w:r>
      <w:r>
        <w:rPr>
          <w:rFonts w:cs="Arial" w:ascii="Trebuchet MS" w:hAnsi="Trebuchet MS"/>
          <w:b/>
          <w:sz w:val="20"/>
          <w:szCs w:val="20"/>
        </w:rPr>
        <w:t xml:space="preserve">cena ofertowa  IPc  -   maksymalnie </w:t>
      </w:r>
      <w:r>
        <w:rPr>
          <w:rFonts w:cs="Arial" w:ascii="Trebuchet MS" w:hAnsi="Trebuchet MS"/>
          <w:b/>
          <w:sz w:val="20"/>
          <w:szCs w:val="20"/>
        </w:rPr>
        <w:t>9</w:t>
      </w:r>
      <w:r>
        <w:rPr>
          <w:rFonts w:cs="Arial" w:ascii="Trebuchet MS" w:hAnsi="Trebuchet MS"/>
          <w:b/>
          <w:sz w:val="20"/>
          <w:szCs w:val="20"/>
        </w:rPr>
        <w:t xml:space="preserve">0 pkt </w:t>
      </w:r>
      <w:r>
        <w:rPr>
          <w:rFonts w:cs="Arial" w:ascii="Trebuchet MS" w:hAnsi="Trebuchet MS"/>
          <w:sz w:val="20"/>
          <w:szCs w:val="20"/>
        </w:rPr>
        <w:t>- wg następującego wzoru:</w:t>
      </w:r>
    </w:p>
    <w:p>
      <w:pPr>
        <w:pStyle w:val="Normal"/>
        <w:spacing w:lineRule="auto" w:line="360"/>
        <w:ind w:left="567" w:right="28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lineRule="auto" w:line="360"/>
        <w:ind w:left="0" w:right="28" w:hanging="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CN</w:t>
      </w:r>
    </w:p>
    <w:p>
      <w:pPr>
        <w:pStyle w:val="Normal"/>
        <w:spacing w:lineRule="auto" w:line="360"/>
        <w:ind w:left="0" w:right="28" w:hanging="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 Pc =   -----   x  Zc</w:t>
      </w:r>
    </w:p>
    <w:p>
      <w:pPr>
        <w:pStyle w:val="Normal"/>
        <w:spacing w:lineRule="auto" w:line="360"/>
        <w:ind w:left="0" w:right="28" w:hanging="0"/>
        <w:jc w:val="center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CB</w:t>
      </w:r>
    </w:p>
    <w:p>
      <w:pPr>
        <w:pStyle w:val="Tretekstu"/>
        <w:spacing w:lineRule="auto" w:line="360"/>
        <w:ind w:left="0" w:right="28" w:firstLine="567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u w:val="single"/>
        </w:rPr>
        <w:t>gdzie poszczególne litery oznaczają</w:t>
      </w:r>
      <w:r>
        <w:rPr>
          <w:rFonts w:cs="Arial" w:ascii="Trebuchet MS" w:hAnsi="Trebuchet MS"/>
          <w:sz w:val="20"/>
          <w:szCs w:val="20"/>
        </w:rPr>
        <w:t>:</w:t>
      </w:r>
    </w:p>
    <w:p>
      <w:pPr>
        <w:pStyle w:val="Normal"/>
        <w:spacing w:lineRule="auto" w:line="360"/>
        <w:ind w:left="0" w:right="28" w:firstLine="567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I Pc – liczba punktów w kryterium „cena ofertowa”,</w:t>
      </w:r>
    </w:p>
    <w:p>
      <w:pPr>
        <w:pStyle w:val="Normal"/>
        <w:spacing w:lineRule="auto" w:line="360"/>
        <w:ind w:left="0" w:right="28" w:firstLine="567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CN – cena ofertowa najniższa spośród wszystkich rozpatrywanych i nieodrzuconych ofert,</w:t>
      </w:r>
    </w:p>
    <w:p>
      <w:pPr>
        <w:pStyle w:val="Normal"/>
        <w:spacing w:lineRule="auto" w:line="360"/>
        <w:ind w:left="0" w:right="28" w:firstLine="567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CB – cena ofertowa oferty badanej (przeliczanej),</w:t>
      </w:r>
    </w:p>
    <w:p>
      <w:pPr>
        <w:pStyle w:val="Normal"/>
        <w:spacing w:lineRule="auto" w:line="360"/>
        <w:ind w:left="0" w:right="28" w:firstLine="567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Zc – znaczenie (waga) kryterium „cena ofertowa” wyrażone w punktach – </w:t>
      </w:r>
      <w:r>
        <w:rPr>
          <w:rFonts w:cs="Arial" w:ascii="Trebuchet MS" w:hAnsi="Trebuchet MS"/>
          <w:sz w:val="20"/>
          <w:szCs w:val="20"/>
        </w:rPr>
        <w:t>9</w:t>
      </w:r>
      <w:r>
        <w:rPr>
          <w:rFonts w:cs="Arial" w:ascii="Trebuchet MS" w:hAnsi="Trebuchet MS"/>
          <w:sz w:val="20"/>
          <w:szCs w:val="20"/>
        </w:rPr>
        <w:t>0 pkt.</w:t>
      </w:r>
    </w:p>
    <w:p>
      <w:pPr>
        <w:pStyle w:val="Normal"/>
        <w:shd w:fill="FFFFFF" w:val="clear"/>
        <w:spacing w:lineRule="auto" w:line="360"/>
        <w:ind w:left="0" w:right="28" w:hanging="0"/>
        <w:jc w:val="both"/>
        <w:rPr>
          <w:rFonts w:ascii="Trebuchet MS" w:hAnsi="Trebuchet MS" w:cs="Arial"/>
          <w:sz w:val="20"/>
          <w:szCs w:val="20"/>
          <w:highlight w:val="yellow"/>
        </w:rPr>
      </w:pPr>
      <w:r>
        <w:rPr>
          <w:rFonts w:cs="Arial" w:ascii="Trebuchet MS" w:hAnsi="Trebuchet MS"/>
          <w:sz w:val="20"/>
          <w:szCs w:val="20"/>
          <w:highlight w:val="yellow"/>
        </w:rPr>
      </w:r>
    </w:p>
    <w:p>
      <w:pPr>
        <w:pStyle w:val="Tretekstu"/>
        <w:tabs>
          <w:tab w:val="left" w:pos="567" w:leader="none"/>
        </w:tabs>
        <w:spacing w:lineRule="auto" w:line="360"/>
        <w:ind w:left="567" w:right="28" w:hanging="0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Przy obliczaniu punktów, Zamawiający zastosuje zaokrąglenie do dwóch miejsc po przecinku według zasady, że trzecia cyfra po przecinku od 5 w górę powoduje zaokrąglenie drugiej cyfry po przecinku w górę o 1. Jeśli trzecia cyfra po przecinku jest mniejsza niż 5, to druga cyfra po przecinku nie ulega zmianie.</w:t>
      </w:r>
    </w:p>
    <w:p>
      <w:pPr>
        <w:pStyle w:val="Tretekstu"/>
        <w:tabs>
          <w:tab w:val="left" w:pos="567" w:leader="none"/>
        </w:tabs>
        <w:spacing w:lineRule="auto" w:line="360"/>
        <w:ind w:left="567" w:right="28" w:hanging="0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630" w:leader="none"/>
          <w:tab w:val="left" w:pos="795" w:leader="none"/>
        </w:tabs>
        <w:spacing w:lineRule="auto" w:line="36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ab/>
      </w:r>
      <w:r>
        <w:rPr>
          <w:rFonts w:cs="Arial" w:ascii="Trebuchet MS" w:hAnsi="Trebuchet MS"/>
          <w:b/>
          <w:sz w:val="20"/>
          <w:szCs w:val="20"/>
        </w:rPr>
        <w:t>a</w:t>
      </w:r>
      <w:r>
        <w:rPr>
          <w:rFonts w:cs="Arial" w:ascii="Trebuchet MS" w:hAnsi="Trebuchet MS"/>
          <w:b/>
          <w:sz w:val="20"/>
          <w:szCs w:val="20"/>
        </w:rPr>
        <w:t xml:space="preserve">d. b) – </w:t>
      </w:r>
      <w:r>
        <w:rPr>
          <w:rFonts w:cs="Arial" w:ascii="Trebuchet MS" w:hAnsi="Trebuchet MS"/>
          <w:b/>
          <w:sz w:val="20"/>
          <w:szCs w:val="20"/>
        </w:rPr>
        <w:t>termin realizacji</w:t>
      </w:r>
      <w:r>
        <w:rPr>
          <w:rFonts w:cs="Arial" w:ascii="Trebuchet MS" w:hAnsi="Trebuchet MS"/>
          <w:b/>
          <w:sz w:val="20"/>
          <w:szCs w:val="20"/>
        </w:rPr>
        <w:t xml:space="preserve"> (IP</w:t>
      </w:r>
      <w:r>
        <w:rPr>
          <w:rFonts w:cs="Arial" w:ascii="Trebuchet MS" w:hAnsi="Trebuchet MS"/>
          <w:b/>
          <w:sz w:val="20"/>
          <w:szCs w:val="20"/>
        </w:rPr>
        <w:t>tr</w:t>
      </w:r>
      <w:r>
        <w:rPr>
          <w:rFonts w:cs="Arial" w:ascii="Trebuchet MS" w:hAnsi="Trebuchet MS"/>
          <w:b/>
          <w:sz w:val="20"/>
          <w:szCs w:val="20"/>
        </w:rPr>
        <w:t>):</w:t>
      </w:r>
    </w:p>
    <w:p>
      <w:pPr>
        <w:pStyle w:val="Normal"/>
        <w:tabs>
          <w:tab w:val="left" w:pos="630" w:leader="none"/>
        </w:tabs>
        <w:spacing w:lineRule="auto" w:line="36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ab/>
      </w:r>
      <w:r>
        <w:rPr>
          <w:rFonts w:cs="Arial" w:ascii="Trebuchet MS" w:hAnsi="Trebuchet MS"/>
          <w:b w:val="false"/>
          <w:bCs w:val="false"/>
          <w:sz w:val="20"/>
          <w:szCs w:val="20"/>
        </w:rPr>
        <w:t xml:space="preserve">Maksymalny termin realizacji to 21 dni, za skrócenie tego terminu o 5 i więcej dni </w:t>
        <w:tab/>
        <w:t>Wykonawca otrzyma 10 pkt.</w:t>
      </w:r>
    </w:p>
    <w:p>
      <w:pPr>
        <w:pStyle w:val="Normal"/>
        <w:shd w:fill="FFFFFF" w:val="clear"/>
        <w:spacing w:lineRule="auto" w:line="360"/>
        <w:ind w:left="0" w:right="100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Tretekstu"/>
        <w:tabs>
          <w:tab w:val="left" w:pos="567" w:leader="none"/>
        </w:tabs>
        <w:spacing w:lineRule="auto" w:line="36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W ramach wszystkich wskazanych i opisanych kryteriów, Wykonawca otrzyma łączną (końcową) ilość punktów wyliczoną w następujący sposób:</w:t>
      </w:r>
    </w:p>
    <w:p>
      <w:pPr>
        <w:pStyle w:val="Tretekstu"/>
        <w:tabs>
          <w:tab w:val="left" w:pos="567" w:leader="none"/>
        </w:tabs>
        <w:spacing w:lineRule="auto" w:line="360"/>
        <w:ind w:left="1701" w:right="0" w:hanging="1701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  <w:lang w:val="en-US"/>
        </w:rPr>
        <w:t>KIP = I</w:t>
      </w:r>
      <w:r>
        <w:rPr>
          <w:rFonts w:cs="Arial" w:ascii="Trebuchet MS" w:hAnsi="Trebuchet MS"/>
          <w:b/>
          <w:sz w:val="20"/>
          <w:szCs w:val="20"/>
          <w:lang w:val="en-US"/>
        </w:rPr>
        <w:t>Pc</w:t>
      </w:r>
      <w:r>
        <w:rPr>
          <w:rFonts w:cs="Arial" w:ascii="Trebuchet MS" w:hAnsi="Trebuchet MS"/>
          <w:b/>
          <w:sz w:val="20"/>
          <w:szCs w:val="20"/>
          <w:lang w:val="en-US"/>
        </w:rPr>
        <w:t>+ I</w:t>
      </w:r>
      <w:r>
        <w:rPr>
          <w:rFonts w:cs="Arial" w:ascii="Trebuchet MS" w:hAnsi="Trebuchet MS"/>
          <w:b/>
          <w:sz w:val="20"/>
          <w:szCs w:val="20"/>
          <w:lang w:val="en-US"/>
        </w:rPr>
        <w:t>Ptr</w:t>
      </w:r>
    </w:p>
    <w:p>
      <w:pPr>
        <w:pStyle w:val="Tretekstu"/>
        <w:tabs>
          <w:tab w:val="left" w:pos="567" w:leader="none"/>
        </w:tabs>
        <w:spacing w:lineRule="auto" w:line="360"/>
        <w:ind w:left="1701" w:right="0" w:hanging="1701"/>
        <w:rPr>
          <w:rFonts w:ascii="Trebuchet MS" w:hAnsi="Trebuchet MS" w:cs="Arial"/>
          <w:b/>
          <w:b/>
          <w:sz w:val="20"/>
          <w:szCs w:val="20"/>
          <w:lang w:val="en-US"/>
        </w:rPr>
      </w:pPr>
      <w:r>
        <w:rPr>
          <w:rFonts w:cs="Arial" w:ascii="Trebuchet MS" w:hAnsi="Trebuchet MS"/>
          <w:b/>
          <w:sz w:val="20"/>
          <w:szCs w:val="20"/>
          <w:lang w:val="en-US"/>
        </w:rPr>
      </w:r>
    </w:p>
    <w:p>
      <w:pPr>
        <w:pStyle w:val="Tretekstu"/>
        <w:tabs>
          <w:tab w:val="left" w:pos="567" w:leader="none"/>
        </w:tabs>
        <w:spacing w:lineRule="auto" w:line="360"/>
        <w:ind w:left="1701" w:right="0" w:hanging="1701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gdzie poszczególne symbole oznaczają:</w:t>
      </w:r>
    </w:p>
    <w:p>
      <w:pPr>
        <w:pStyle w:val="Tretekstu"/>
        <w:tabs>
          <w:tab w:val="left" w:pos="567" w:leader="none"/>
        </w:tabs>
        <w:spacing w:lineRule="auto" w:line="360"/>
        <w:ind w:left="1701" w:right="0" w:hanging="1701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 xml:space="preserve">KIP – </w:t>
      </w:r>
      <w:r>
        <w:rPr>
          <w:rFonts w:cs="Arial" w:ascii="Trebuchet MS" w:hAnsi="Trebuchet MS"/>
          <w:sz w:val="20"/>
          <w:szCs w:val="20"/>
        </w:rPr>
        <w:t>końcowa ilość punktów,</w:t>
      </w:r>
    </w:p>
    <w:p>
      <w:pPr>
        <w:pStyle w:val="Tretekstu"/>
        <w:tabs>
          <w:tab w:val="left" w:pos="567" w:leader="none"/>
        </w:tabs>
        <w:spacing w:lineRule="auto" w:line="360"/>
        <w:ind w:left="1701" w:right="0" w:hanging="1701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>Pc</w:t>
      </w:r>
      <w:r>
        <w:rPr>
          <w:rFonts w:cs="Arial" w:ascii="Trebuchet MS" w:hAnsi="Trebuchet MS"/>
          <w:b/>
          <w:sz w:val="20"/>
          <w:szCs w:val="20"/>
        </w:rPr>
        <w:t xml:space="preserve"> – </w:t>
      </w:r>
      <w:r>
        <w:rPr>
          <w:rFonts w:cs="Arial" w:ascii="Trebuchet MS" w:hAnsi="Trebuchet MS"/>
          <w:sz w:val="20"/>
          <w:szCs w:val="20"/>
        </w:rPr>
        <w:t xml:space="preserve">ilość punktów uzyskanych w kryterium: </w:t>
      </w:r>
      <w:r>
        <w:rPr>
          <w:rFonts w:cs="Arial" w:ascii="Trebuchet MS" w:hAnsi="Trebuchet MS"/>
          <w:b/>
          <w:sz w:val="20"/>
          <w:szCs w:val="20"/>
        </w:rPr>
        <w:t>cena ofertowa</w:t>
      </w:r>
      <w:r>
        <w:rPr>
          <w:rFonts w:cs="Arial" w:ascii="Trebuchet MS" w:hAnsi="Trebuchet MS"/>
          <w:sz w:val="20"/>
          <w:szCs w:val="20"/>
        </w:rPr>
        <w:t>,</w:t>
      </w:r>
    </w:p>
    <w:p>
      <w:pPr>
        <w:pStyle w:val="Tretekstu"/>
        <w:tabs>
          <w:tab w:val="left" w:pos="567" w:leader="none"/>
        </w:tabs>
        <w:spacing w:lineRule="auto" w:line="360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>Ptr</w:t>
      </w:r>
      <w:r>
        <w:rPr>
          <w:rFonts w:cs="Arial" w:ascii="Trebuchet MS" w:hAnsi="Trebuchet MS"/>
          <w:b/>
          <w:sz w:val="20"/>
          <w:szCs w:val="20"/>
        </w:rPr>
        <w:t xml:space="preserve"> – </w:t>
      </w:r>
      <w:r>
        <w:rPr>
          <w:rFonts w:cs="Arial" w:ascii="Trebuchet MS" w:hAnsi="Trebuchet MS"/>
          <w:sz w:val="20"/>
          <w:szCs w:val="20"/>
        </w:rPr>
        <w:t xml:space="preserve">ilość punktów uzyskanych w kryterium: </w:t>
      </w:r>
      <w:r>
        <w:rPr>
          <w:rFonts w:cs="Arial" w:ascii="Trebuchet MS" w:hAnsi="Trebuchet MS"/>
          <w:b/>
          <w:sz w:val="20"/>
          <w:szCs w:val="20"/>
        </w:rPr>
        <w:t>termin realizacji.</w:t>
      </w:r>
    </w:p>
    <w:p>
      <w:pPr>
        <w:pStyle w:val="Normal"/>
        <w:shd w:fill="FFFFFF" w:val="clear"/>
        <w:spacing w:lineRule="auto" w:line="360"/>
        <w:jc w:val="both"/>
        <w:rPr>
          <w:rFonts w:ascii="Trebuchet MS" w:hAnsi="Trebuchet MS" w:cs="Arial"/>
          <w:sz w:val="20"/>
          <w:szCs w:val="20"/>
          <w:highlight w:val="yellow"/>
        </w:rPr>
      </w:pPr>
      <w:r>
        <w:rPr>
          <w:rFonts w:cs="Arial" w:ascii="Trebuchet MS" w:hAnsi="Trebuchet MS"/>
          <w:sz w:val="20"/>
          <w:szCs w:val="20"/>
          <w:highlight w:val="yellow"/>
        </w:rPr>
      </w:r>
    </w:p>
    <w:p>
      <w:pPr>
        <w:pStyle w:val="Normal"/>
        <w:shd w:fill="FFFFFF" w:val="clear"/>
        <w:spacing w:lineRule="auto" w:line="360"/>
        <w:ind w:left="0" w:right="28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Za ofertę najkorzystniejszą będzie uznana oferta, która przy uwzględnieniu powyżs</w:t>
      </w:r>
      <w:r>
        <w:rPr>
          <w:rFonts w:cs="Arial" w:ascii="Trebuchet MS" w:hAnsi="Trebuchet MS"/>
          <w:sz w:val="20"/>
          <w:szCs w:val="20"/>
        </w:rPr>
        <w:t>zych</w:t>
      </w:r>
      <w:r>
        <w:rPr>
          <w:rFonts w:cs="Arial" w:ascii="Trebuchet MS" w:hAnsi="Trebuchet MS"/>
          <w:sz w:val="20"/>
          <w:szCs w:val="20"/>
        </w:rPr>
        <w:t xml:space="preserve"> kryteri</w:t>
      </w:r>
      <w:r>
        <w:rPr>
          <w:rFonts w:cs="Arial" w:ascii="Trebuchet MS" w:hAnsi="Trebuchet MS"/>
          <w:sz w:val="20"/>
          <w:szCs w:val="20"/>
        </w:rPr>
        <w:t>ów</w:t>
      </w:r>
      <w:r>
        <w:rPr>
          <w:rFonts w:cs="Arial" w:ascii="Trebuchet MS" w:hAnsi="Trebuchet MS"/>
          <w:sz w:val="20"/>
          <w:szCs w:val="20"/>
        </w:rPr>
        <w:t xml:space="preserve"> i </w:t>
      </w:r>
      <w:r>
        <w:rPr>
          <w:rFonts w:cs="Arial" w:ascii="Trebuchet MS" w:hAnsi="Trebuchet MS"/>
          <w:sz w:val="20"/>
          <w:szCs w:val="20"/>
        </w:rPr>
        <w:t>ich</w:t>
      </w:r>
      <w:r>
        <w:rPr>
          <w:rFonts w:cs="Arial" w:ascii="Trebuchet MS" w:hAnsi="Trebuchet MS"/>
          <w:sz w:val="20"/>
          <w:szCs w:val="20"/>
        </w:rPr>
        <w:t xml:space="preserve"> wag otrzyma najwyższą punktację.</w:t>
      </w:r>
    </w:p>
    <w:p>
      <w:pPr>
        <w:pStyle w:val="Normal"/>
        <w:shd w:fill="FFFFFF" w:val="clear"/>
        <w:spacing w:lineRule="auto" w:line="360"/>
        <w:ind w:left="567" w:right="28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hd w:fill="FFFFFF" w:val="clear"/>
        <w:tabs>
          <w:tab w:val="left" w:pos="567" w:leader="none"/>
        </w:tabs>
        <w:spacing w:lineRule="auto" w:line="360"/>
        <w:ind w:left="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Jeżeli nie będzie można dokonać wyboru oferty najkorzystniejszej ze względu na to, że dwie lub więcej ofert otrzyma taką samą punktację, Zamawiający spośród tych ofert wybierze ofertę z najniższą ceną, a jeżeli zostały złożone oferty o takiej samej cenie, Zamawiający wezwie Wykonawców, którzy złożyli te oferty, do złożenia w terminie przez siebie określonym ofert dodatkowych.</w:t>
      </w:r>
    </w:p>
    <w:p>
      <w:pPr>
        <w:pStyle w:val="Normal"/>
        <w:shd w:fill="FFFFFF" w:val="clear"/>
        <w:tabs>
          <w:tab w:val="left" w:pos="567" w:leader="none"/>
        </w:tabs>
        <w:spacing w:lineRule="auto" w:line="360"/>
        <w:ind w:left="567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735" w:leader="none"/>
        </w:tabs>
        <w:bidi w:val="0"/>
        <w:spacing w:lineRule="auto" w:line="360"/>
        <w:ind w:left="1080" w:right="57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VI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" w:ascii="Trebuchet MS" w:hAnsi="Trebuchet MS"/>
          <w:b/>
          <w:sz w:val="20"/>
          <w:szCs w:val="20"/>
        </w:rPr>
        <w:t>I.</w:t>
        <w:tab/>
      </w:r>
      <w:r>
        <w:rPr>
          <w:rFonts w:cs="Arial" w:ascii="Trebuchet MS" w:hAnsi="Trebuchet MS"/>
          <w:b/>
          <w:sz w:val="20"/>
          <w:szCs w:val="20"/>
        </w:rPr>
        <w:t>DANE DOTYCZĄCE ZŁOŻENIA OFERTY</w:t>
      </w:r>
    </w:p>
    <w:p>
      <w:pPr>
        <w:pStyle w:val="Normal"/>
        <w:spacing w:lineRule="auto" w:line="360"/>
        <w:ind w:left="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left" w:pos="735" w:leader="none"/>
        </w:tabs>
        <w:spacing w:lineRule="auto" w:line="360"/>
        <w:ind w:left="426" w:right="28" w:hanging="426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Ofertę należy sporządzić na Formularzu Oferty lub według tego samego schematu, </w:t>
        <w:tab/>
        <w:t>stanowiącego załącznik nr 1</w:t>
      </w:r>
      <w:r>
        <w:rPr>
          <w:rFonts w:cs="Arial" w:ascii="Trebuchet MS" w:hAnsi="Trebuchet MS"/>
          <w:sz w:val="20"/>
          <w:szCs w:val="20"/>
        </w:rPr>
        <w:t>a do 1f</w:t>
      </w:r>
      <w:r>
        <w:rPr>
          <w:rFonts w:cs="Arial" w:ascii="Trebuchet MS" w:hAnsi="Trebuchet MS"/>
          <w:sz w:val="20"/>
          <w:szCs w:val="20"/>
        </w:rPr>
        <w:t xml:space="preserve"> do zapytania ofertowego.</w:t>
      </w:r>
    </w:p>
    <w:p>
      <w:pPr>
        <w:pStyle w:val="Normal"/>
        <w:numPr>
          <w:ilvl w:val="0"/>
          <w:numId w:val="0"/>
        </w:numPr>
        <w:tabs>
          <w:tab w:val="left" w:pos="735" w:leader="none"/>
        </w:tabs>
        <w:spacing w:lineRule="auto" w:line="360"/>
        <w:ind w:left="720" w:right="28" w:hanging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widowControl/>
        <w:numPr>
          <w:ilvl w:val="0"/>
          <w:numId w:val="3"/>
        </w:numPr>
        <w:tabs>
          <w:tab w:val="left" w:pos="675" w:leader="none"/>
        </w:tabs>
        <w:bidi w:val="0"/>
        <w:spacing w:lineRule="auto" w:line="360"/>
        <w:ind w:left="680" w:right="57" w:hanging="68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Oferta musi być podpisana przez osobę/y upoważnioną/e do reprezentowania Wykonawcy.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360"/>
        <w:ind w:left="737" w:right="0" w:hanging="737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Wszystkie załączniki do oferty stanowiące oświadczenie Wykonawcy, muszą być również podpisane przez osobę/y upoważnioną/e do reprezentowania Wykonawcy.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/>
        <w:ind w:left="720" w:right="0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Tretekstu"/>
        <w:widowControl/>
        <w:numPr>
          <w:ilvl w:val="0"/>
          <w:numId w:val="3"/>
        </w:numPr>
        <w:tabs>
          <w:tab w:val="left" w:pos="735" w:leader="none"/>
        </w:tabs>
        <w:bidi w:val="0"/>
        <w:spacing w:lineRule="auto" w:line="360"/>
        <w:ind w:left="737" w:right="0" w:hanging="737"/>
        <w:jc w:val="both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Upoważnienie (pełnomocnictwo) do podpisania oferty, do poświadczania dokumentów za zgodność z oryginałem oraz do parafowania stron należy dołączyć do oferty, o ile nie wynika ono z dokumentów rejestrowych Wykonawcy.</w:t>
      </w:r>
    </w:p>
    <w:p>
      <w:pPr>
        <w:pStyle w:val="Tretekstu"/>
        <w:widowControl/>
        <w:numPr>
          <w:ilvl w:val="0"/>
          <w:numId w:val="0"/>
        </w:numPr>
        <w:tabs>
          <w:tab w:val="left" w:pos="735" w:leader="none"/>
        </w:tabs>
        <w:bidi w:val="0"/>
        <w:spacing w:lineRule="auto" w:line="360"/>
        <w:ind w:left="720" w:right="0" w:hanging="0"/>
        <w:jc w:val="both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Normal"/>
        <w:widowControl/>
        <w:numPr>
          <w:ilvl w:val="0"/>
          <w:numId w:val="3"/>
        </w:numPr>
        <w:tabs>
          <w:tab w:val="left" w:pos="675" w:leader="none"/>
        </w:tabs>
        <w:bidi w:val="0"/>
        <w:spacing w:lineRule="auto" w:line="360"/>
        <w:ind w:left="680" w:right="57" w:hanging="68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Ofertę należy złożyć w następujący sposób:</w:t>
      </w:r>
    </w:p>
    <w:p>
      <w:pPr>
        <w:pStyle w:val="Normal"/>
        <w:spacing w:lineRule="auto" w:line="360"/>
        <w:ind w:left="425" w:right="0" w:hanging="0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  <w:u w:val="none"/>
        </w:rPr>
        <w:tab/>
        <w:t>- </w:t>
      </w:r>
      <w:r>
        <w:rPr>
          <w:rFonts w:cs="Arial" w:ascii="Trebuchet MS" w:hAnsi="Trebuchet MS"/>
          <w:b/>
          <w:sz w:val="20"/>
          <w:szCs w:val="20"/>
          <w:u w:val="single"/>
        </w:rPr>
        <w:t>osobiście: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cs="Arial" w:ascii="Trebuchet MS" w:hAnsi="Trebuchet MS"/>
          <w:sz w:val="20"/>
          <w:szCs w:val="20"/>
        </w:rPr>
        <w:t xml:space="preserve">w siedzibie Zamawiającego, tj. </w:t>
      </w:r>
      <w:r>
        <w:rPr>
          <w:rFonts w:cs="Arial" w:ascii="Trebuchet MS" w:hAnsi="Trebuchet MS"/>
          <w:sz w:val="20"/>
          <w:szCs w:val="20"/>
        </w:rPr>
        <w:t>Szkole Podstawowej nr 16</w:t>
      </w:r>
      <w:r>
        <w:rPr>
          <w:rFonts w:cs="Arial" w:ascii="Trebuchet MS" w:hAnsi="Trebuchet MS"/>
          <w:sz w:val="20"/>
          <w:szCs w:val="20"/>
        </w:rPr>
        <w:t xml:space="preserve"> </w:t>
      </w:r>
      <w:r>
        <w:rPr>
          <w:rFonts w:cs="Arial" w:ascii="Trebuchet MS" w:hAnsi="Trebuchet MS"/>
          <w:sz w:val="20"/>
          <w:szCs w:val="20"/>
        </w:rPr>
        <w:t xml:space="preserve">im. Janusza Korczaka </w:t>
        <w:tab/>
      </w:r>
      <w:r>
        <w:rPr>
          <w:rFonts w:cs="Arial" w:ascii="Trebuchet MS" w:hAnsi="Trebuchet MS"/>
          <w:sz w:val="20"/>
          <w:szCs w:val="20"/>
        </w:rPr>
        <w:t xml:space="preserve">przy ul. </w:t>
      </w:r>
      <w:r>
        <w:rPr>
          <w:rFonts w:cs="Arial" w:ascii="Trebuchet MS" w:hAnsi="Trebuchet MS"/>
          <w:sz w:val="20"/>
          <w:szCs w:val="20"/>
        </w:rPr>
        <w:t>Kukułczej 4</w:t>
      </w:r>
      <w:r>
        <w:rPr>
          <w:rFonts w:cs="Arial" w:ascii="Trebuchet MS" w:hAnsi="Trebuchet MS"/>
          <w:sz w:val="20"/>
          <w:szCs w:val="20"/>
        </w:rPr>
        <w:t>, 41-7</w:t>
      </w:r>
      <w:r>
        <w:rPr>
          <w:rFonts w:cs="Arial" w:ascii="Trebuchet MS" w:hAnsi="Trebuchet MS"/>
          <w:sz w:val="20"/>
          <w:szCs w:val="20"/>
        </w:rPr>
        <w:t>10</w:t>
      </w:r>
      <w:r>
        <w:rPr>
          <w:rFonts w:cs="Arial" w:ascii="Trebuchet MS" w:hAnsi="Trebuchet MS"/>
          <w:sz w:val="20"/>
          <w:szCs w:val="20"/>
        </w:rPr>
        <w:t xml:space="preserve"> Ruda Śląska, w pok. </w:t>
      </w:r>
      <w:r>
        <w:rPr>
          <w:rFonts w:cs="Arial" w:ascii="Trebuchet MS" w:hAnsi="Trebuchet MS"/>
          <w:sz w:val="20"/>
          <w:szCs w:val="20"/>
        </w:rPr>
        <w:t>1,</w:t>
      </w:r>
    </w:p>
    <w:p>
      <w:pPr>
        <w:pStyle w:val="Normal"/>
        <w:spacing w:lineRule="auto" w:line="360"/>
        <w:ind w:left="425" w:right="0" w:hanging="0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  <w:u w:val="none"/>
        </w:rPr>
        <w:tab/>
        <w:t>- </w:t>
      </w:r>
      <w:r>
        <w:rPr>
          <w:rFonts w:cs="Arial" w:ascii="Trebuchet MS" w:hAnsi="Trebuchet MS"/>
          <w:b/>
          <w:sz w:val="20"/>
          <w:szCs w:val="20"/>
          <w:u w:val="single"/>
        </w:rPr>
        <w:t>za pośrednictwem poczty: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cs="Arial" w:ascii="Trebuchet MS" w:hAnsi="Trebuchet MS"/>
          <w:sz w:val="20"/>
          <w:szCs w:val="20"/>
        </w:rPr>
        <w:t>na adres Zamawiającego jw.,</w:t>
      </w:r>
    </w:p>
    <w:p>
      <w:pPr>
        <w:pStyle w:val="Normal"/>
        <w:spacing w:lineRule="auto" w:line="360"/>
        <w:ind w:left="425" w:right="0" w:hanging="0"/>
        <w:rPr/>
      </w:pPr>
      <w:r>
        <w:rPr>
          <w:rFonts w:cs="Arial" w:ascii="Trebuchet MS" w:hAnsi="Trebuchet MS"/>
          <w:b/>
          <w:sz w:val="20"/>
          <w:szCs w:val="20"/>
          <w:u w:val="none"/>
        </w:rPr>
        <w:tab/>
        <w:t>- </w:t>
      </w:r>
      <w:r>
        <w:rPr>
          <w:rFonts w:cs="Arial" w:ascii="Trebuchet MS" w:hAnsi="Trebuchet MS"/>
          <w:b/>
          <w:sz w:val="20"/>
          <w:szCs w:val="20"/>
          <w:u w:val="single"/>
        </w:rPr>
        <w:t>e-mailem:</w:t>
      </w:r>
      <w:r>
        <w:rPr>
          <w:rFonts w:cs="Arial" w:ascii="Trebuchet MS" w:hAnsi="Trebuchet MS"/>
          <w:sz w:val="20"/>
          <w:szCs w:val="20"/>
        </w:rPr>
        <w:t xml:space="preserve"> na adres </w:t>
      </w:r>
      <w:hyperlink r:id="rId13">
        <w:r>
          <w:rPr>
            <w:rStyle w:val="Czeinternetowe"/>
            <w:rFonts w:cs="Arial" w:ascii="Trebuchet MS" w:hAnsi="Trebuchet MS"/>
            <w:b/>
            <w:sz w:val="20"/>
            <w:szCs w:val="20"/>
          </w:rPr>
          <w:t>szkola16sp@interia.pl</w:t>
        </w:r>
      </w:hyperlink>
    </w:p>
    <w:p>
      <w:pPr>
        <w:pStyle w:val="Normal"/>
        <w:spacing w:lineRule="auto" w:line="360"/>
        <w:ind w:left="0" w:right="0" w:hanging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widowControl/>
        <w:numPr>
          <w:ilvl w:val="0"/>
          <w:numId w:val="3"/>
        </w:numPr>
        <w:tabs>
          <w:tab w:val="left" w:pos="735" w:leader="none"/>
        </w:tabs>
        <w:bidi w:val="0"/>
        <w:spacing w:lineRule="auto" w:line="360"/>
        <w:ind w:left="680" w:right="57" w:hanging="68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Ofertę należy złożyć najpóźniej do dnia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cs="Arial" w:ascii="Trebuchet MS" w:hAnsi="Trebuchet MS"/>
          <w:b/>
          <w:sz w:val="20"/>
          <w:szCs w:val="20"/>
        </w:rPr>
        <w:t>22</w:t>
      </w:r>
      <w:r>
        <w:rPr>
          <w:rFonts w:cs="Arial" w:ascii="Trebuchet MS" w:hAnsi="Trebuchet MS"/>
          <w:b/>
          <w:sz w:val="20"/>
          <w:szCs w:val="20"/>
        </w:rPr>
        <w:t>.10.2018 r.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cs="Arial" w:ascii="Trebuchet MS" w:hAnsi="Trebuchet MS"/>
          <w:sz w:val="20"/>
          <w:szCs w:val="20"/>
        </w:rPr>
        <w:t>do godz.</w:t>
      </w:r>
      <w:r>
        <w:rPr>
          <w:rFonts w:cs="Arial" w:ascii="Trebuchet MS" w:hAnsi="Trebuchet MS"/>
          <w:b/>
          <w:sz w:val="20"/>
          <w:szCs w:val="20"/>
        </w:rPr>
        <w:t xml:space="preserve"> </w:t>
      </w:r>
      <w:r>
        <w:rPr>
          <w:rFonts w:cs="Arial" w:ascii="Trebuchet MS" w:hAnsi="Trebuchet MS"/>
          <w:b/>
          <w:sz w:val="20"/>
          <w:szCs w:val="20"/>
        </w:rPr>
        <w:t>11:00</w:t>
      </w:r>
    </w:p>
    <w:p>
      <w:pPr>
        <w:pStyle w:val="Normal"/>
        <w:numPr>
          <w:ilvl w:val="0"/>
          <w:numId w:val="0"/>
        </w:numPr>
        <w:tabs>
          <w:tab w:val="left" w:pos="426" w:leader="none"/>
        </w:tabs>
        <w:spacing w:lineRule="auto" w:line="360" w:before="0" w:after="0"/>
        <w:ind w:left="720" w:right="28" w:hanging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7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</w:r>
      <w:r>
        <w:rPr>
          <w:rFonts w:cs="Arial" w:ascii="Trebuchet MS" w:hAnsi="Trebuchet MS"/>
          <w:bCs/>
          <w:sz w:val="20"/>
          <w:szCs w:val="20"/>
        </w:rPr>
        <w:t xml:space="preserve">Zamawiający dopuszcza możliwość złożenia oferty </w:t>
      </w:r>
      <w:r>
        <w:rPr>
          <w:rFonts w:cs="Arial" w:ascii="Trebuchet MS" w:hAnsi="Trebuchet MS"/>
          <w:bCs/>
          <w:sz w:val="20"/>
          <w:szCs w:val="20"/>
        </w:rPr>
        <w:t>częściow</w:t>
      </w:r>
      <w:r>
        <w:rPr>
          <w:rFonts w:cs="Arial" w:ascii="Trebuchet MS" w:hAnsi="Trebuchet MS"/>
          <w:bCs/>
          <w:sz w:val="20"/>
          <w:szCs w:val="20"/>
        </w:rPr>
        <w:t>ej</w:t>
      </w:r>
      <w:r>
        <w:rPr>
          <w:rFonts w:cs="Arial" w:ascii="Trebuchet MS" w:hAnsi="Trebuchet MS"/>
          <w:bCs/>
          <w:sz w:val="20"/>
          <w:szCs w:val="20"/>
        </w:rPr>
        <w:t xml:space="preserve"> na jedną lub więcej części </w:t>
        <w:tab/>
        <w:t>(także na wszystkie części)</w:t>
      </w:r>
      <w:r>
        <w:rPr>
          <w:rFonts w:cs="Arial" w:ascii="Trebuchet MS" w:hAnsi="Trebuchet MS"/>
          <w:bCs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tabs>
          <w:tab w:val="left" w:pos="450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/>
          <w:b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8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</w:r>
      <w:r>
        <w:rPr>
          <w:rFonts w:cs="Arial" w:ascii="Trebuchet MS" w:hAnsi="Trebuchet MS"/>
          <w:bCs/>
          <w:sz w:val="20"/>
          <w:szCs w:val="20"/>
        </w:rPr>
        <w:t>Oferty złożone po terminie nie będą rozpatrywane.</w:t>
      </w:r>
    </w:p>
    <w:p>
      <w:pPr>
        <w:pStyle w:val="Normal"/>
        <w:numPr>
          <w:ilvl w:val="0"/>
          <w:numId w:val="0"/>
        </w:numPr>
        <w:tabs>
          <w:tab w:val="left" w:pos="450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Cs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5" w:leader="none"/>
        </w:tabs>
        <w:bidi w:val="0"/>
        <w:spacing w:lineRule="auto" w:line="360" w:before="0" w:after="0"/>
        <w:ind w:left="-17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9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  <w:t xml:space="preserve">Wykonawca może przed upływem terminu składania ofert zmienić lub wycofać ofertę. </w:t>
      </w:r>
      <w:r>
        <w:rPr>
          <w:rFonts w:cs="Arial" w:ascii="Trebuchet MS" w:hAnsi="Trebuchet MS"/>
          <w:bCs/>
          <w:sz w:val="20"/>
          <w:szCs w:val="20"/>
        </w:rPr>
        <w:t xml:space="preserve">Ofertę </w:t>
        <w:tab/>
        <w:t xml:space="preserve">zatrzymuje Zamawiający. Złożone wraz z ofertą dokumenty lub oświadczenia nie podlegają </w:t>
        <w:tab/>
        <w:t xml:space="preserve">zwrotowi. Zamawiający nie przewiduje zwrotu kosztów poniesionych przez Wykonawców </w:t>
        <w:tab/>
        <w:t>w związku z przygotowaniem i złożeniem ofert</w:t>
      </w:r>
      <w:r>
        <w:rPr>
          <w:rFonts w:cs="Arial" w:ascii="Trebuchet MS" w:hAnsi="Trebuchet MS"/>
          <w:bCs/>
          <w:sz w:val="20"/>
          <w:szCs w:val="20"/>
        </w:rPr>
        <w:t>y.</w:t>
      </w:r>
    </w:p>
    <w:p>
      <w:pPr>
        <w:pStyle w:val="Normal"/>
        <w:numPr>
          <w:ilvl w:val="0"/>
          <w:numId w:val="0"/>
        </w:numPr>
        <w:tabs>
          <w:tab w:val="left" w:pos="450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10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</w:r>
      <w:r>
        <w:rPr>
          <w:rFonts w:cs="Arial" w:ascii="Trebuchet MS" w:hAnsi="Trebuchet MS"/>
          <w:bCs/>
          <w:sz w:val="20"/>
          <w:szCs w:val="20"/>
        </w:rPr>
        <w:t xml:space="preserve">Zamawiający zastrzega sobie prawo szczegółowego sprawdzenia stanu faktycznego </w:t>
        <w:tab/>
        <w:t xml:space="preserve">z przedłożoną ofertą, w tym również poprzez wezwanie Wykonawcy do wyjaśnienia treści </w:t>
        <w:tab/>
        <w:t xml:space="preserve">dokumentów lub przedłożenia dodatkowych dokumentów. W szczególności Zamawiający </w:t>
        <w:tab/>
        <w:t>będzie miał prawo żądać wyjaśnień w przypadku podejrzenia rażąco niskiej ceny.</w:t>
      </w:r>
    </w:p>
    <w:p>
      <w:pPr>
        <w:pStyle w:val="Normal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11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</w:r>
      <w:r>
        <w:rPr>
          <w:rFonts w:cs="Arial" w:ascii="Trebuchet MS" w:hAnsi="Trebuchet MS"/>
          <w:bCs/>
          <w:sz w:val="20"/>
          <w:szCs w:val="20"/>
        </w:rPr>
        <w:t xml:space="preserve">W przypadku, jeżeli składane w przedmiotowym postępowaniu dokumenty podlegają ochronie </w:t>
        <w:br/>
        <w:tab/>
        <w:t xml:space="preserve">w zakresie i na zasadach przewidzianych w przepisach o ochronie informacji niejawnych oraz </w:t>
        <w:br/>
        <w:tab/>
        <w:t xml:space="preserve">o ochronie innych tajemnic ustawowo chronionych bądź ze względu na prywatność osoby </w:t>
        <w:tab/>
        <w:t xml:space="preserve">fizycznej lub tajemnicę przedsiębiorcy, Wykonawca zobowiązany jest poinformować o takim </w:t>
        <w:tab/>
        <w:t xml:space="preserve">fakcie Zamawiającego, składając wraz z ofertą stosowne oświadczenie. Oświadczenie powinno </w:t>
        <w:tab/>
        <w:t xml:space="preserve">zostać uzasadnione oraz wyraźnie wskazywać, które dokumenty podlegają ochronie. Brak </w:t>
        <w:tab/>
        <w:t xml:space="preserve">oświadczenia nie będzie skutkował uznaniem oferty za niekompletną </w:t>
      </w:r>
      <w:r>
        <w:rPr>
          <w:rFonts w:cs="Arial" w:ascii="Trebuchet MS" w:hAnsi="Trebuchet MS"/>
          <w:bCs/>
          <w:sz w:val="20"/>
          <w:szCs w:val="20"/>
        </w:rPr>
        <w:t xml:space="preserve">ale spowoduje brak </w:t>
        <w:tab/>
        <w:t>ochrony i pełną jawność dokumentu.</w:t>
      </w:r>
    </w:p>
    <w:p>
      <w:pPr>
        <w:pStyle w:val="Normal"/>
        <w:numPr>
          <w:ilvl w:val="0"/>
          <w:numId w:val="0"/>
        </w:numPr>
        <w:tabs>
          <w:tab w:val="left" w:pos="450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Cs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bidi w:val="0"/>
        <w:spacing w:lineRule="auto" w:line="360" w:before="0" w:after="0"/>
        <w:ind w:left="-17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1</w:t>
      </w:r>
      <w:r>
        <w:rPr>
          <w:rFonts w:cs="Arial" w:ascii="Trebuchet MS" w:hAnsi="Trebuchet MS"/>
          <w:b/>
          <w:bCs/>
          <w:sz w:val="20"/>
          <w:szCs w:val="20"/>
        </w:rPr>
        <w:t>2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  <w:t xml:space="preserve">Zamawiający zastrzega sobie prawo przedłużenia terminu składania ofert oraz unieważnienia </w:t>
        <w:tab/>
        <w:t xml:space="preserve">zapytania bez ponoszenia jakichkolwiek skutków prawnych i finansowych </w:t>
      </w:r>
      <w:r>
        <w:rPr>
          <w:rFonts w:cs="Arial" w:ascii="Trebuchet MS" w:hAnsi="Trebuchet MS"/>
          <w:bCs/>
          <w:sz w:val="20"/>
          <w:szCs w:val="20"/>
        </w:rPr>
        <w:t xml:space="preserve">na każdym etapie </w:t>
        <w:tab/>
        <w:t>postępowania</w:t>
      </w:r>
      <w:r>
        <w:rPr>
          <w:rFonts w:cs="Arial" w:ascii="Trebuchet MS" w:hAnsi="Trebuchet MS"/>
          <w:bCs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tabs>
          <w:tab w:val="left" w:pos="675" w:leader="none"/>
        </w:tabs>
        <w:spacing w:lineRule="auto" w:line="360" w:before="0" w:after="0"/>
        <w:ind w:left="720" w:right="0" w:hanging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cs="Arial" w:ascii="Trebuchet MS" w:hAnsi="Trebuchet MS"/>
          <w:bCs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b w:val="false"/>
          <w:b w:val="false"/>
          <w:bCs w:val="false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1</w:t>
      </w:r>
      <w:r>
        <w:rPr>
          <w:rFonts w:cs="Arial" w:ascii="Trebuchet MS" w:hAnsi="Trebuchet MS"/>
          <w:b/>
          <w:bCs/>
          <w:sz w:val="20"/>
          <w:szCs w:val="20"/>
        </w:rPr>
        <w:t>3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 w:val="false"/>
          <w:bCs w:val="false"/>
          <w:sz w:val="20"/>
          <w:szCs w:val="20"/>
        </w:rPr>
        <w:tab/>
      </w:r>
      <w:r>
        <w:rPr>
          <w:rFonts w:cs="Calibri" w:ascii="Trebuchet MS" w:hAnsi="Trebuchet MS"/>
          <w:b w:val="false"/>
          <w:bCs w:val="false"/>
          <w:sz w:val="20"/>
          <w:szCs w:val="20"/>
        </w:rPr>
        <w:t xml:space="preserve">O wynikach postępowania 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Wykonawcy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 xml:space="preserve"> zostaną poinformowani pocztą elektroniczną, </w:t>
        <w:tab/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dodatkowo Zamawiający zamieści informację na swojej stronie internetowej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.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 w:cs="Calibri"/>
          <w:b/>
          <w:b/>
          <w:bCs/>
          <w:sz w:val="20"/>
          <w:szCs w:val="20"/>
        </w:rPr>
      </w:pPr>
      <w:r>
        <w:rPr>
          <w:rFonts w:cs="Calibri" w:ascii="Trebuchet MS" w:hAnsi="Trebuchet MS"/>
          <w:b/>
          <w:bCs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b w:val="false"/>
          <w:b w:val="false"/>
          <w:bCs w:val="false"/>
          <w:sz w:val="20"/>
          <w:szCs w:val="20"/>
        </w:rPr>
      </w:pPr>
      <w:r>
        <w:rPr>
          <w:rFonts w:cs="Calibri" w:ascii="Trebuchet MS" w:hAnsi="Trebuchet MS"/>
          <w:b/>
          <w:bCs/>
          <w:sz w:val="20"/>
          <w:szCs w:val="20"/>
        </w:rPr>
        <w:t>1</w:t>
      </w:r>
      <w:r>
        <w:rPr>
          <w:rFonts w:cs="Calibri" w:ascii="Trebuchet MS" w:hAnsi="Trebuchet MS"/>
          <w:b/>
          <w:bCs/>
          <w:sz w:val="20"/>
          <w:szCs w:val="20"/>
        </w:rPr>
        <w:t>4.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ab/>
        <w:t xml:space="preserve">Złożona oferta jest jawna, zgodnie z przepisami o dostępie do informacji publicznej, </w:t>
        <w:tab/>
      </w:r>
      <w:r>
        <w:rPr>
          <w:rFonts w:cs="Calibri" w:ascii="Trebuchet MS" w:hAnsi="Trebuchet MS"/>
          <w:b w:val="false"/>
          <w:bCs w:val="false"/>
          <w:sz w:val="20"/>
          <w:szCs w:val="20"/>
        </w:rPr>
        <w:t xml:space="preserve">z zastrzeżeniem 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pkt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 xml:space="preserve"> 11</w:t>
      </w:r>
      <w:r>
        <w:rPr>
          <w:rFonts w:cs="Calibri" w:ascii="Trebuchet MS" w:hAnsi="Trebuchet MS"/>
          <w:b w:val="false"/>
          <w:bCs w:val="false"/>
          <w:sz w:val="20"/>
          <w:szCs w:val="20"/>
        </w:rPr>
        <w:t>.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1</w:t>
      </w:r>
      <w:r>
        <w:rPr>
          <w:rFonts w:cs="Arial" w:ascii="Trebuchet MS" w:hAnsi="Trebuchet MS"/>
          <w:b/>
          <w:bCs/>
          <w:sz w:val="20"/>
          <w:szCs w:val="20"/>
        </w:rPr>
        <w:t>5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bCs/>
          <w:sz w:val="20"/>
          <w:szCs w:val="20"/>
        </w:rPr>
        <w:tab/>
      </w:r>
      <w:r>
        <w:rPr>
          <w:rFonts w:cs="Arial" w:ascii="Trebuchet MS" w:hAnsi="Trebuchet MS"/>
          <w:sz w:val="20"/>
          <w:szCs w:val="20"/>
        </w:rPr>
        <w:t>Zamawiający odrzuca ofertę Wykonawcy jeżeli:</w:t>
      </w:r>
    </w:p>
    <w:p>
      <w:pPr>
        <w:pStyle w:val="Normal"/>
        <w:pBdr/>
        <w:tabs>
          <w:tab w:val="left" w:pos="450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  <w:t>- j</w:t>
      </w:r>
      <w:r>
        <w:rPr>
          <w:rFonts w:cs="Arial" w:ascii="Trebuchet MS" w:hAnsi="Trebuchet MS"/>
          <w:sz w:val="20"/>
          <w:szCs w:val="20"/>
        </w:rPr>
        <w:t xml:space="preserve">ej treść nie odpowiada treści </w:t>
      </w:r>
      <w:r>
        <w:rPr>
          <w:rFonts w:cs="Arial" w:ascii="Trebuchet MS" w:hAnsi="Trebuchet MS"/>
          <w:sz w:val="20"/>
          <w:szCs w:val="20"/>
        </w:rPr>
        <w:t>zapytania ofertowego</w:t>
      </w:r>
      <w:r>
        <w:rPr>
          <w:rFonts w:cs="Arial" w:ascii="Trebuchet MS" w:hAnsi="Trebuchet MS"/>
          <w:sz w:val="20"/>
          <w:szCs w:val="20"/>
        </w:rPr>
        <w:t>,</w:t>
      </w:r>
    </w:p>
    <w:p>
      <w:pPr>
        <w:pStyle w:val="Normal"/>
        <w:pBdr/>
        <w:tabs>
          <w:tab w:val="left" w:pos="450" w:leader="none"/>
        </w:tabs>
        <w:spacing w:lineRule="auto" w:line="360"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  <w:t>- zawiera rażąco niską cenę lub koszt w stosunku do przedmiotu zamówienia,</w:t>
      </w:r>
    </w:p>
    <w:p>
      <w:pPr>
        <w:pStyle w:val="Normal"/>
        <w:pBdr/>
        <w:tabs>
          <w:tab w:val="left" w:pos="450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  <w:t xml:space="preserve">- zawiera </w:t>
      </w:r>
      <w:r>
        <w:rPr>
          <w:rFonts w:cs="Arial" w:ascii="Trebuchet MS" w:hAnsi="Trebuchet MS"/>
          <w:sz w:val="20"/>
          <w:szCs w:val="20"/>
        </w:rPr>
        <w:t>niemożliwe do poprawy</w:t>
      </w:r>
      <w:r>
        <w:rPr>
          <w:rFonts w:cs="Arial" w:ascii="Trebuchet MS" w:hAnsi="Trebuchet MS"/>
          <w:sz w:val="20"/>
          <w:szCs w:val="20"/>
        </w:rPr>
        <w:t xml:space="preserve"> </w:t>
      </w:r>
      <w:r>
        <w:rPr>
          <w:rFonts w:cs="Arial" w:ascii="Trebuchet MS" w:hAnsi="Trebuchet MS"/>
          <w:sz w:val="20"/>
          <w:szCs w:val="20"/>
        </w:rPr>
        <w:t>błędy w obliczeniu ce</w:t>
      </w:r>
      <w:r>
        <w:rPr>
          <w:rFonts w:cs="Arial" w:ascii="Trebuchet MS" w:hAnsi="Trebuchet MS"/>
          <w:sz w:val="20"/>
          <w:szCs w:val="20"/>
        </w:rPr>
        <w:t>ny</w:t>
      </w:r>
      <w:r>
        <w:rPr>
          <w:rFonts w:cs="Arial" w:ascii="Trebuchet MS" w:hAnsi="Trebuchet MS"/>
          <w:sz w:val="20"/>
          <w:szCs w:val="20"/>
        </w:rPr>
        <w:t>.</w:t>
      </w:r>
    </w:p>
    <w:p>
      <w:pPr>
        <w:pStyle w:val="Normal"/>
        <w:pBdr/>
        <w:tabs>
          <w:tab w:val="left" w:pos="450" w:leader="none"/>
        </w:tabs>
        <w:spacing w:lineRule="auto" w:line="360"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1</w:t>
      </w:r>
      <w:r>
        <w:rPr>
          <w:rFonts w:cs="Arial" w:ascii="Trebuchet MS" w:hAnsi="Trebuchet MS"/>
          <w:b/>
          <w:bCs/>
          <w:sz w:val="20"/>
          <w:szCs w:val="20"/>
        </w:rPr>
        <w:t>6</w:t>
      </w:r>
      <w:r>
        <w:rPr>
          <w:rFonts w:cs="Arial" w:ascii="Trebuchet MS" w:hAnsi="Trebuchet MS"/>
          <w:b/>
          <w:bCs/>
          <w:sz w:val="20"/>
          <w:szCs w:val="20"/>
        </w:rPr>
        <w:t>.</w:t>
      </w:r>
      <w:r>
        <w:rPr>
          <w:rFonts w:cs="Arial" w:ascii="Trebuchet MS" w:hAnsi="Trebuchet MS"/>
          <w:sz w:val="20"/>
          <w:szCs w:val="20"/>
        </w:rPr>
        <w:tab/>
        <w:t>Zamawiający nie dopuszcza możliwości złożenia oferty wariantowej.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1</w:t>
      </w:r>
      <w:r>
        <w:rPr>
          <w:rFonts w:cs="Arial" w:ascii="Trebuchet MS" w:hAnsi="Trebuchet MS"/>
          <w:b/>
          <w:sz w:val="20"/>
          <w:szCs w:val="20"/>
        </w:rPr>
        <w:t>7</w:t>
      </w:r>
      <w:r>
        <w:rPr>
          <w:rFonts w:cs="Arial" w:ascii="Trebuchet MS" w:hAnsi="Trebuchet MS"/>
          <w:b/>
          <w:sz w:val="20"/>
          <w:szCs w:val="20"/>
        </w:rPr>
        <w:t>.</w:t>
        <w:tab/>
      </w:r>
      <w:r>
        <w:rPr>
          <w:rFonts w:cs="Arial" w:ascii="Trebuchet MS" w:hAnsi="Trebuchet MS"/>
          <w:b/>
          <w:sz w:val="20"/>
          <w:szCs w:val="20"/>
        </w:rPr>
        <w:t>Osobą uprawnioną do kontaktów z Wykonawcami jest Pan</w:t>
      </w:r>
      <w:r>
        <w:rPr>
          <w:rFonts w:cs="Arial" w:ascii="Trebuchet MS" w:hAnsi="Trebuchet MS"/>
          <w:b/>
          <w:sz w:val="20"/>
          <w:szCs w:val="20"/>
        </w:rPr>
        <w:t>i</w:t>
      </w:r>
      <w:r>
        <w:rPr>
          <w:rFonts w:cs="ArialRegular;Arial" w:ascii="Trebuchet MS" w:hAnsi="Trebuchet MS"/>
          <w:b/>
          <w:sz w:val="20"/>
          <w:szCs w:val="20"/>
        </w:rPr>
        <w:t xml:space="preserve"> </w:t>
      </w:r>
      <w:r>
        <w:rPr>
          <w:rFonts w:cs="ArialRegular;Arial" w:ascii="Trebuchet MS" w:hAnsi="Trebuchet MS"/>
          <w:b/>
          <w:sz w:val="20"/>
          <w:szCs w:val="20"/>
        </w:rPr>
        <w:t>Anna Sekta – Dyrektor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 w:cs="ArialRegular;Arial"/>
          <w:b/>
          <w:b/>
          <w:sz w:val="20"/>
          <w:szCs w:val="20"/>
        </w:rPr>
      </w:pPr>
      <w:r>
        <w:rPr>
          <w:rFonts w:cs="ArialRegular;Arial" w:ascii="Trebuchet MS" w:hAnsi="Trebuchet MS"/>
          <w:b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IX.</w:t>
        <w:tab/>
      </w:r>
      <w:r>
        <w:rPr>
          <w:rFonts w:cs="Arial" w:ascii="Trebuchet MS" w:hAnsi="Trebuchet MS"/>
          <w:b/>
          <w:sz w:val="20"/>
          <w:szCs w:val="20"/>
        </w:rPr>
        <w:t xml:space="preserve">WARUNKI ISTOTNYCH ZMIAN UMOWY ZAWARTEJ W WYNIKU PRZEPROWADZONEGO </w:t>
        <w:tab/>
        <w:t>POSTĘPOWANIA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Przewiduje się zmiany postanowień umowy w stosunku do treści oferty, na podstawie, której dokonano wyboru Wykonawcy </w:t>
      </w:r>
      <w:r>
        <w:rPr>
          <w:rFonts w:cs="Arial" w:ascii="Trebuchet MS" w:hAnsi="Trebuchet MS"/>
          <w:sz w:val="20"/>
          <w:szCs w:val="20"/>
        </w:rPr>
        <w:t>zgodnie z zapisami wzoru umowy.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X.</w:t>
        <w:tab/>
      </w:r>
      <w:r>
        <w:rPr>
          <w:rFonts w:cs="Arial" w:ascii="Trebuchet MS" w:hAnsi="Trebuchet MS"/>
          <w:b/>
          <w:sz w:val="20"/>
          <w:szCs w:val="20"/>
        </w:rPr>
        <w:t>ZALICZKI</w:t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</w:r>
    </w:p>
    <w:p>
      <w:pPr>
        <w:pStyle w:val="Normal"/>
        <w:pBdr/>
        <w:tabs>
          <w:tab w:val="left" w:pos="675" w:leader="none"/>
        </w:tabs>
        <w:spacing w:lineRule="auto" w:line="360"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Zamawiający </w:t>
      </w:r>
      <w:r>
        <w:rPr>
          <w:rFonts w:cs="Arial" w:ascii="Trebuchet MS" w:hAnsi="Trebuchet MS"/>
          <w:sz w:val="20"/>
          <w:szCs w:val="20"/>
        </w:rPr>
        <w:t xml:space="preserve">nie </w:t>
      </w:r>
      <w:r>
        <w:rPr>
          <w:rFonts w:cs="Arial" w:ascii="Trebuchet MS" w:hAnsi="Trebuchet MS"/>
          <w:sz w:val="20"/>
          <w:szCs w:val="20"/>
        </w:rPr>
        <w:t>przewiduje możliwość udzielenia zaliczki na poczet wykonania zamówienia.</w:t>
      </w:r>
    </w:p>
    <w:p>
      <w:pPr>
        <w:pStyle w:val="Normal"/>
        <w:spacing w:lineRule="auto" w:line="360" w:before="0" w:after="0"/>
        <w:jc w:val="both"/>
        <w:rPr>
          <w:rFonts w:ascii="Trebuchet MS" w:hAnsi="Trebuchet MS" w:cs="Arial"/>
          <w:sz w:val="20"/>
          <w:szCs w:val="20"/>
          <w:highlight w:val="yellow"/>
        </w:rPr>
      </w:pPr>
      <w:r>
        <w:rPr>
          <w:rFonts w:cs="Arial" w:ascii="Trebuchet MS" w:hAnsi="Trebuchet MS"/>
          <w:sz w:val="20"/>
          <w:szCs w:val="20"/>
          <w:highlight w:val="yellow"/>
        </w:rPr>
      </w:r>
    </w:p>
    <w:p>
      <w:pPr>
        <w:pStyle w:val="Tretekstu"/>
        <w:spacing w:lineRule="auto" w:line="360"/>
        <w:ind w:left="567" w:right="28" w:hanging="567"/>
        <w:rPr>
          <w:rFonts w:ascii="Trebuchet MS" w:hAnsi="Trebuchet MS" w:cs="Arial"/>
          <w:b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XI</w:t>
      </w:r>
      <w:r>
        <w:rPr>
          <w:rFonts w:cs="Arial" w:ascii="Trebuchet MS" w:hAnsi="Trebuchet MS"/>
          <w:b/>
          <w:sz w:val="20"/>
          <w:szCs w:val="20"/>
        </w:rPr>
        <w:t>.</w:t>
        <w:tab/>
        <w:t>INFORMACJA DOTYCZĄCA OCHRONY DANYCH OSOBOWYCH - RODO</w:t>
      </w:r>
    </w:p>
    <w:p>
      <w:pPr>
        <w:pStyle w:val="Normal"/>
        <w:spacing w:lineRule="auto" w:line="36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567"/>
        <w:jc w:val="both"/>
        <w:rPr>
          <w:rFonts w:ascii="Trebuchet MS" w:hAnsi="Trebuchet MS"/>
          <w:sz w:val="20"/>
          <w:szCs w:val="20"/>
        </w:rPr>
      </w:pPr>
      <w:r>
        <w:rPr>
          <w:rFonts w:eastAsia="Times New Roman" w:cs="Arial" w:ascii="Trebuchet MS" w:hAnsi="Trebuchet MS"/>
          <w:sz w:val="20"/>
          <w:szCs w:val="20"/>
          <w:lang w:eastAsia="pl-PL"/>
        </w:rPr>
        <w:t xml:space="preserve">Zgodnie z art. 13 ust. 1 i 2 </w:t>
      </w:r>
      <w:r>
        <w:rPr>
          <w:rFonts w:cs="Arial" w:ascii="Trebuchet MS" w:hAnsi="Trebuchet MS"/>
          <w:sz w:val="20"/>
          <w:szCs w:val="20"/>
        </w:rPr>
        <w:t xml:space="preserve">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 w:ascii="Trebuchet MS" w:hAnsi="Trebuchet MS"/>
          <w:sz w:val="20"/>
          <w:szCs w:val="20"/>
          <w:lang w:eastAsia="pl-PL"/>
        </w:rPr>
        <w:t xml:space="preserve">dalej „RODO”, informuję, że: </w:t>
      </w:r>
    </w:p>
    <w:p>
      <w:pPr>
        <w:pStyle w:val="Akapitzlist"/>
        <w:numPr>
          <w:ilvl w:val="0"/>
          <w:numId w:val="7"/>
        </w:numPr>
        <w:spacing w:lineRule="auto" w:line="360" w:before="0" w:after="120"/>
        <w:ind w:left="567" w:right="0" w:hanging="425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eastAsia="pl-PL"/>
        </w:rPr>
        <w:t>administratorem Pani/Pana danych osobowych jest</w:t>
      </w:r>
      <w:r>
        <w:rPr>
          <w:rFonts w:cs="Arial" w:ascii="Trebuchet MS" w:hAnsi="Trebuchet MS"/>
          <w:sz w:val="20"/>
          <w:szCs w:val="20"/>
          <w:lang w:val="pl-PL" w:eastAsia="pl-PL"/>
        </w:rPr>
        <w:t xml:space="preserve">: </w:t>
      </w:r>
      <w:r>
        <w:rPr>
          <w:rFonts w:cs="Arial" w:ascii="Trebuchet MS" w:hAnsi="Trebuchet MS"/>
          <w:b/>
          <w:bCs/>
          <w:sz w:val="20"/>
          <w:szCs w:val="20"/>
          <w:lang w:val="pl-PL" w:eastAsia="pl-PL"/>
        </w:rPr>
        <w:t>S</w:t>
      </w:r>
      <w:r>
        <w:rPr>
          <w:rFonts w:cs="Arial" w:ascii="Trebuchet MS" w:hAnsi="Trebuchet MS"/>
          <w:b/>
          <w:sz w:val="20"/>
          <w:szCs w:val="20"/>
          <w:lang w:val="pl-PL" w:eastAsia="pl-PL"/>
        </w:rPr>
        <w:t>zkoła Podstawowa nr 16 im. Janusza Korczaka 16 z siedzibą w Rudzie Śląskiej 41-710, ul. Kukułcza 4</w:t>
      </w:r>
      <w:r>
        <w:rPr>
          <w:rFonts w:cs="Arial" w:ascii="Trebuchet MS" w:hAnsi="Trebuchet MS"/>
          <w:i/>
          <w:sz w:val="20"/>
          <w:szCs w:val="20"/>
        </w:rPr>
        <w:t>;</w:t>
      </w:r>
    </w:p>
    <w:p>
      <w:pPr>
        <w:pStyle w:val="Akapitzlist"/>
        <w:numPr>
          <w:ilvl w:val="0"/>
          <w:numId w:val="8"/>
        </w:numPr>
        <w:spacing w:lineRule="auto" w:line="360" w:before="0" w:after="120"/>
        <w:ind w:left="567" w:right="0" w:hanging="426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val="pl-PL" w:eastAsia="pl-PL"/>
        </w:rPr>
        <w:t xml:space="preserve">Administrator wyznaczył </w:t>
      </w:r>
      <w:r>
        <w:rPr>
          <w:rFonts w:cs="Arial" w:ascii="Trebuchet MS" w:hAnsi="Trebuchet MS"/>
          <w:b/>
          <w:sz w:val="20"/>
          <w:szCs w:val="20"/>
          <w:lang w:val="pl-PL" w:eastAsia="pl-PL"/>
        </w:rPr>
        <w:t xml:space="preserve">Inspektora Ochrony Danych, </w:t>
      </w:r>
      <w:r>
        <w:rPr>
          <w:rFonts w:cs="Arial" w:ascii="Trebuchet MS" w:hAnsi="Trebuchet MS"/>
          <w:b/>
          <w:sz w:val="20"/>
          <w:szCs w:val="20"/>
          <w:lang w:val="pl-PL" w:eastAsia="pl-PL"/>
        </w:rPr>
        <w:t>tj. Panią Aleksandrę Cyrus</w:t>
      </w:r>
      <w:r>
        <w:rPr>
          <w:rFonts w:cs="Arial" w:ascii="Trebuchet MS" w:hAnsi="Trebuchet MS"/>
          <w:sz w:val="20"/>
          <w:szCs w:val="20"/>
          <w:lang w:val="pl-PL" w:eastAsia="pl-PL"/>
        </w:rPr>
        <w:t>, z któr</w:t>
      </w:r>
      <w:r>
        <w:rPr>
          <w:rFonts w:cs="Arial" w:ascii="Trebuchet MS" w:hAnsi="Trebuchet MS"/>
          <w:sz w:val="20"/>
          <w:szCs w:val="20"/>
          <w:lang w:val="pl-PL" w:eastAsia="pl-PL"/>
        </w:rPr>
        <w:t>ą</w:t>
      </w:r>
      <w:r>
        <w:rPr>
          <w:rFonts w:cs="Arial" w:ascii="Trebuchet MS" w:hAnsi="Trebuchet MS"/>
          <w:sz w:val="20"/>
          <w:szCs w:val="20"/>
          <w:lang w:val="pl-PL" w:eastAsia="pl-PL"/>
        </w:rPr>
        <w:t xml:space="preserve"> może się Pani/Pan skontaktować w sprawach związanych z ochroną danych osobowych w następujący sposób: </w:t>
      </w:r>
    </w:p>
    <w:p>
      <w:pPr>
        <w:pStyle w:val="Akapitzlist"/>
        <w:numPr>
          <w:ilvl w:val="1"/>
          <w:numId w:val="8"/>
        </w:numPr>
        <w:spacing w:lineRule="auto" w:line="360" w:before="0" w:after="120"/>
        <w:ind w:left="1134" w:right="0" w:hanging="360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val="pl-PL" w:eastAsia="pl-PL"/>
        </w:rPr>
        <w:t>pod adresem poczty elektronicznej:.</w:t>
      </w:r>
      <w:r>
        <w:rPr>
          <w:rFonts w:cs="Arial" w:ascii="Trebuchet MS" w:hAnsi="Trebuchet MS"/>
          <w:sz w:val="20"/>
          <w:szCs w:val="20"/>
          <w:lang w:val="pl-PL" w:eastAsia="pl-PL"/>
        </w:rPr>
        <w:t>iodo@korjan.edu.pl</w:t>
      </w:r>
      <w:r>
        <w:rPr>
          <w:rFonts w:cs="Trebuchet MS" w:ascii="Trebuchet MS" w:hAnsi="Trebuchet MS"/>
          <w:b/>
          <w:sz w:val="20"/>
          <w:szCs w:val="20"/>
          <w:lang w:val="pl-PL"/>
        </w:rPr>
        <w:t>;</w:t>
      </w:r>
    </w:p>
    <w:p>
      <w:pPr>
        <w:pStyle w:val="Akapitzlist"/>
        <w:numPr>
          <w:ilvl w:val="1"/>
          <w:numId w:val="8"/>
        </w:numPr>
        <w:spacing w:lineRule="auto" w:line="360" w:before="0" w:after="120"/>
        <w:ind w:left="1134" w:right="0" w:hanging="35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  <w:lang w:val="pl-PL"/>
        </w:rPr>
        <w:t>pisemnie na adres siedziby Administratora</w:t>
      </w:r>
      <w:r>
        <w:rPr>
          <w:rFonts w:cs="Trebuchet MS" w:ascii="Trebuchet MS" w:hAnsi="Trebuchet MS"/>
          <w:b/>
          <w:sz w:val="20"/>
          <w:szCs w:val="20"/>
          <w:lang w:val="pl-PL"/>
        </w:rPr>
        <w:t>;</w:t>
      </w:r>
    </w:p>
    <w:p>
      <w:pPr>
        <w:pStyle w:val="Akapitzlist"/>
        <w:widowControl/>
        <w:numPr>
          <w:ilvl w:val="0"/>
          <w:numId w:val="8"/>
        </w:numPr>
        <w:bidi w:val="0"/>
        <w:spacing w:lineRule="auto" w:line="360" w:before="0" w:after="120"/>
        <w:ind w:left="567" w:right="0" w:hanging="454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eastAsia="pl-PL"/>
        </w:rPr>
        <w:t xml:space="preserve">Pani/Pana dane osobowe przetwarzane będą na podstawie art. 6 ust. 1 lit. </w:t>
      </w:r>
      <w:r>
        <w:rPr>
          <w:rFonts w:cs="Arial" w:ascii="Trebuchet MS" w:hAnsi="Trebuchet MS"/>
          <w:sz w:val="20"/>
          <w:szCs w:val="20"/>
          <w:lang w:eastAsia="pl-PL"/>
        </w:rPr>
        <w:t xml:space="preserve">a, b, c </w:t>
      </w:r>
      <w:r>
        <w:rPr>
          <w:rFonts w:cs="Arial" w:ascii="Trebuchet MS" w:hAnsi="Trebuchet MS"/>
          <w:i/>
          <w:sz w:val="20"/>
          <w:szCs w:val="20"/>
          <w:lang w:eastAsia="pl-PL"/>
        </w:rPr>
        <w:t xml:space="preserve"> </w:t>
      </w:r>
      <w:r>
        <w:rPr>
          <w:rFonts w:cs="Arial" w:ascii="Trebuchet MS" w:hAnsi="Trebuchet MS"/>
          <w:sz w:val="20"/>
          <w:szCs w:val="20"/>
          <w:lang w:eastAsia="pl-PL"/>
        </w:rPr>
        <w:t xml:space="preserve">RODO w celu </w:t>
      </w:r>
      <w:r>
        <w:rPr>
          <w:rFonts w:cs="Arial" w:ascii="Trebuchet MS" w:hAnsi="Trebuchet MS"/>
          <w:sz w:val="20"/>
          <w:szCs w:val="20"/>
        </w:rPr>
        <w:t>związanym z postępowaniem o udzielenie zamówienia publicznego</w:t>
      </w:r>
      <w:r>
        <w:rPr>
          <w:rFonts w:cs="Arial" w:ascii="Trebuchet MS" w:hAnsi="Trebuchet MS"/>
          <w:sz w:val="20"/>
          <w:szCs w:val="20"/>
          <w:lang w:val="pl-PL"/>
        </w:rPr>
        <w:t>:</w:t>
      </w:r>
      <w:r>
        <w:rPr>
          <w:rFonts w:cs="Arial" w:ascii="Trebuchet MS" w:hAnsi="Trebuchet MS"/>
          <w:b/>
          <w:sz w:val="20"/>
          <w:szCs w:val="20"/>
          <w:lang w:eastAsia="pl-PL"/>
        </w:rPr>
        <w:t xml:space="preserve"> </w:t>
      </w:r>
      <w:bookmarkStart w:id="0" w:name="__DdeLink__6401_3317762259"/>
      <w:r>
        <w:rPr>
          <w:rFonts w:cs="Arial" w:ascii="Trebuchet MS" w:hAnsi="Trebuchet MS"/>
          <w:b/>
          <w:sz w:val="20"/>
          <w:szCs w:val="20"/>
        </w:rPr>
        <w:t>„</w:t>
      </w:r>
      <w:r>
        <w:rPr>
          <w:rFonts w:cs="Arial" w:ascii="Trebuchet MS" w:hAnsi="Trebuchet MS"/>
          <w:b/>
          <w:i w:val="false"/>
          <w:iCs w:val="false"/>
          <w:sz w:val="20"/>
          <w:szCs w:val="20"/>
        </w:rPr>
        <w:t>Zakup i dostawa pomocy dydaktycznych w ramach projektu „Kompas” dla Szkoły Podstawowej nr 16 w Rudzie Śląskiej</w:t>
      </w:r>
      <w:r>
        <w:rPr>
          <w:rFonts w:cs="Arial" w:ascii="Trebuchet MS" w:hAnsi="Trebuchet MS"/>
          <w:b/>
          <w:sz w:val="20"/>
          <w:szCs w:val="20"/>
        </w:rPr>
        <w:t>”</w:t>
      </w:r>
      <w:bookmarkEnd w:id="0"/>
      <w:r>
        <w:rPr>
          <w:rFonts w:cs="Arial" w:ascii="Trebuchet MS" w:hAnsi="Trebuchet MS"/>
          <w:b/>
          <w:sz w:val="20"/>
          <w:szCs w:val="20"/>
          <w:lang w:val="pl-PL"/>
        </w:rPr>
        <w:t>;</w:t>
      </w:r>
    </w:p>
    <w:p>
      <w:pPr>
        <w:pStyle w:val="Akapitzlist"/>
        <w:widowControl/>
        <w:numPr>
          <w:ilvl w:val="0"/>
          <w:numId w:val="8"/>
        </w:numPr>
        <w:bidi w:val="0"/>
        <w:spacing w:lineRule="auto" w:line="360" w:before="0" w:after="120"/>
        <w:ind w:left="510" w:right="0" w:hanging="397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 xml:space="preserve">odbiorcami Pani/Pana danych osobowych będą osoby lub podmioty, którym udostępniona zostanie dokumentacja postępowania </w:t>
      </w:r>
      <w:r>
        <w:rPr>
          <w:rFonts w:cs="Arial" w:ascii="Trebuchet MS" w:hAnsi="Trebuchet MS"/>
          <w:sz w:val="20"/>
          <w:szCs w:val="20"/>
          <w:lang w:eastAsia="pl-PL"/>
        </w:rPr>
        <w:t>zgodnie z przepisami o dostępie do informacji publicznej</w:t>
      </w:r>
      <w:r>
        <w:rPr>
          <w:rFonts w:cs="Arial" w:ascii="Trebuchet MS" w:hAnsi="Trebuchet MS"/>
          <w:sz w:val="20"/>
          <w:szCs w:val="20"/>
          <w:lang w:eastAsia="pl-PL"/>
        </w:rPr>
        <w:t>;</w:t>
      </w:r>
    </w:p>
    <w:p>
      <w:pPr>
        <w:pStyle w:val="Akapitzlist"/>
        <w:numPr>
          <w:ilvl w:val="0"/>
          <w:numId w:val="8"/>
        </w:numPr>
        <w:spacing w:lineRule="auto" w:line="360" w:before="0" w:after="120"/>
        <w:ind w:left="567" w:right="0" w:hanging="426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eastAsia="pl-PL"/>
        </w:rPr>
        <w:t>Pani/Pana dane osobowe będą przechowywane</w:t>
      </w:r>
      <w:r>
        <w:rPr>
          <w:rFonts w:cs="Arial" w:ascii="Trebuchet MS" w:hAnsi="Trebuchet MS"/>
          <w:sz w:val="20"/>
          <w:szCs w:val="20"/>
          <w:lang w:val="pl-PL" w:eastAsia="pl-PL"/>
        </w:rPr>
        <w:t xml:space="preserve"> przez okres, który wyznaczony zostanie przede wszystkim na podstawie rozporządzenia Prezesa Rady Ministrów w sprawie instrukcji kancelaryjnej, jednolitych rzeczowych wykazów akt oraz instrukcji w sprawie działania archiwów zakładowych, chyba że przepisy szczególne stanowią inaczej;</w:t>
      </w:r>
    </w:p>
    <w:p>
      <w:pPr>
        <w:pStyle w:val="Akapitzlist"/>
        <w:numPr>
          <w:ilvl w:val="0"/>
          <w:numId w:val="8"/>
        </w:numPr>
        <w:spacing w:lineRule="auto" w:line="360" w:before="0" w:after="120"/>
        <w:ind w:left="567" w:right="0" w:hanging="426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Akapitzlist"/>
        <w:numPr>
          <w:ilvl w:val="0"/>
          <w:numId w:val="8"/>
        </w:numPr>
        <w:spacing w:lineRule="auto" w:line="360" w:before="0" w:after="120"/>
        <w:ind w:left="567" w:right="0" w:hanging="426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posiada Pani/Pan:</w:t>
      </w:r>
    </w:p>
    <w:p>
      <w:pPr>
        <w:pStyle w:val="Akapitzlist"/>
        <w:numPr>
          <w:ilvl w:val="0"/>
          <w:numId w:val="9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na podstawie art. 15 RODO prawo dostępu do danych osobowych Pani/Pana dotyczących;</w:t>
      </w:r>
    </w:p>
    <w:p>
      <w:pPr>
        <w:pStyle w:val="Akapitzlist"/>
        <w:numPr>
          <w:ilvl w:val="0"/>
          <w:numId w:val="9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eastAsia="pl-PL"/>
        </w:rPr>
        <w:t>na podstawie art. 16 RODO prawo do sprostowania Pani/Pana danych osobowych</w:t>
      </w:r>
      <w:r>
        <w:rPr>
          <w:rFonts w:cs="Arial" w:ascii="Trebuchet MS" w:hAnsi="Trebuchet MS"/>
          <w:sz w:val="20"/>
          <w:szCs w:val="20"/>
          <w:vertAlign w:val="superscript"/>
          <w:lang w:eastAsia="pl-PL"/>
        </w:rPr>
        <w:t>(1)</w:t>
      </w:r>
      <w:r>
        <w:rPr>
          <w:rFonts w:cs="Arial" w:ascii="Trebuchet MS" w:hAnsi="Trebuchet MS"/>
          <w:sz w:val="20"/>
          <w:szCs w:val="20"/>
          <w:lang w:eastAsia="pl-PL"/>
        </w:rPr>
        <w:t>;</w:t>
      </w:r>
    </w:p>
    <w:p>
      <w:pPr>
        <w:pStyle w:val="Akapitzlist"/>
        <w:numPr>
          <w:ilvl w:val="0"/>
          <w:numId w:val="9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cs="Arial" w:ascii="Trebuchet MS" w:hAnsi="Trebuchet MS"/>
          <w:sz w:val="20"/>
          <w:szCs w:val="20"/>
          <w:vertAlign w:val="superscript"/>
          <w:lang w:val="pl-PL" w:eastAsia="pl-PL"/>
        </w:rPr>
        <w:t>(2)</w:t>
      </w:r>
      <w:r>
        <w:rPr>
          <w:rFonts w:cs="Arial" w:ascii="Trebuchet MS" w:hAnsi="Trebuchet MS"/>
          <w:sz w:val="20"/>
          <w:szCs w:val="20"/>
          <w:lang w:eastAsia="pl-PL"/>
        </w:rPr>
        <w:t xml:space="preserve">;  </w:t>
      </w:r>
    </w:p>
    <w:p>
      <w:pPr>
        <w:pStyle w:val="Akapitzlist"/>
        <w:numPr>
          <w:ilvl w:val="0"/>
          <w:numId w:val="9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Akapitzlist"/>
        <w:numPr>
          <w:ilvl w:val="0"/>
          <w:numId w:val="8"/>
        </w:numPr>
        <w:spacing w:lineRule="auto" w:line="360" w:before="0" w:after="120"/>
        <w:ind w:left="567" w:right="0" w:hanging="426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nie przysługuje Pani/Panu:</w:t>
      </w:r>
    </w:p>
    <w:p>
      <w:pPr>
        <w:pStyle w:val="Akapitzlist"/>
        <w:numPr>
          <w:ilvl w:val="0"/>
          <w:numId w:val="10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w związku z art. 17 ust. 3 lit. b, d lub e RODO prawo do usunięcia danych osobowych;</w:t>
      </w:r>
    </w:p>
    <w:p>
      <w:pPr>
        <w:pStyle w:val="Akapitzlist"/>
        <w:numPr>
          <w:ilvl w:val="0"/>
          <w:numId w:val="10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 w:cs="Arial"/>
          <w:sz w:val="20"/>
          <w:szCs w:val="20"/>
          <w:lang w:eastAsia="pl-PL"/>
        </w:rPr>
      </w:pPr>
      <w:r>
        <w:rPr>
          <w:rFonts w:cs="Arial" w:ascii="Trebuchet MS" w:hAnsi="Trebuchet MS"/>
          <w:sz w:val="20"/>
          <w:szCs w:val="20"/>
          <w:lang w:eastAsia="pl-PL"/>
        </w:rPr>
        <w:t>prawo do przenoszenia danych osobowych, o którym mowa w art. 20 RODO;</w:t>
      </w:r>
    </w:p>
    <w:p>
      <w:pPr>
        <w:pStyle w:val="Akapitzlist"/>
        <w:numPr>
          <w:ilvl w:val="0"/>
          <w:numId w:val="10"/>
        </w:numPr>
        <w:spacing w:lineRule="auto" w:line="360" w:before="0" w:after="120"/>
        <w:ind w:left="1134" w:right="0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cs="Arial" w:ascii="Trebuchet MS" w:hAnsi="Trebuchet MS"/>
          <w:sz w:val="20"/>
          <w:szCs w:val="20"/>
          <w:lang w:eastAsia="pl-PL"/>
        </w:rPr>
        <w:t>.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i/>
          <w:sz w:val="20"/>
          <w:szCs w:val="20"/>
          <w:vertAlign w:val="superscript"/>
          <w:lang w:val="pl-PL"/>
        </w:rPr>
        <w:t>(1)</w:t>
      </w:r>
      <w:r>
        <w:rPr>
          <w:rFonts w:cs="Arial" w:ascii="Trebuchet MS" w:hAnsi="Trebuchet MS"/>
          <w:b/>
          <w:i/>
          <w:sz w:val="20"/>
          <w:szCs w:val="20"/>
          <w:vertAlign w:val="superscript"/>
        </w:rPr>
        <w:t xml:space="preserve"> </w:t>
      </w:r>
      <w:r>
        <w:rPr>
          <w:rFonts w:cs="Arial" w:ascii="Trebuchet MS" w:hAnsi="Trebuchet MS"/>
          <w:b/>
          <w:i/>
          <w:sz w:val="20"/>
          <w:szCs w:val="20"/>
        </w:rPr>
        <w:t>Wyjaśnienie:</w:t>
      </w:r>
      <w:r>
        <w:rPr>
          <w:rFonts w:cs="Arial" w:ascii="Trebuchet MS" w:hAnsi="Trebuchet MS"/>
          <w:i/>
          <w:sz w:val="20"/>
          <w:szCs w:val="20"/>
        </w:rPr>
        <w:t xml:space="preserve"> </w:t>
      </w:r>
      <w:r>
        <w:rPr>
          <w:rFonts w:cs="Arial" w:ascii="Trebuchet MS" w:hAnsi="Trebuchet MS"/>
          <w:i/>
          <w:sz w:val="20"/>
          <w:szCs w:val="20"/>
          <w:lang w:eastAsia="pl-PL"/>
        </w:rPr>
        <w:t xml:space="preserve">skorzystanie z prawa do sprostowania nie może skutkować zmianą </w:t>
      </w:r>
      <w:r>
        <w:rPr>
          <w:rFonts w:cs="Arial" w:ascii="Trebuchet MS" w:hAnsi="Trebuchet MS"/>
          <w:i/>
          <w:sz w:val="20"/>
          <w:szCs w:val="20"/>
        </w:rPr>
        <w:t>wyniku postępowania o udzielenie zamówienia publicznego ani zmianą postanowień umowy w zakresie niezgodnym z ustawą Pzp oraz nie może naruszać integralności protokołu oraz jego załączników.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/>
          <w:i/>
          <w:sz w:val="20"/>
          <w:szCs w:val="20"/>
          <w:vertAlign w:val="superscript"/>
          <w:lang w:val="pl-PL"/>
        </w:rPr>
        <w:t>(2)</w:t>
      </w:r>
      <w:r>
        <w:rPr>
          <w:rFonts w:cs="Arial" w:ascii="Trebuchet MS" w:hAnsi="Trebuchet MS"/>
          <w:b/>
          <w:i/>
          <w:sz w:val="20"/>
          <w:szCs w:val="20"/>
          <w:vertAlign w:val="superscript"/>
        </w:rPr>
        <w:t xml:space="preserve"> </w:t>
      </w:r>
      <w:r>
        <w:rPr>
          <w:rFonts w:cs="Arial" w:ascii="Trebuchet MS" w:hAnsi="Trebuchet MS"/>
          <w:b/>
          <w:i/>
          <w:sz w:val="20"/>
          <w:szCs w:val="20"/>
        </w:rPr>
        <w:t>Wyjaśnienie:</w:t>
      </w:r>
      <w:r>
        <w:rPr>
          <w:rFonts w:cs="Arial" w:ascii="Trebuchet MS" w:hAnsi="Trebuchet MS"/>
          <w:i/>
          <w:sz w:val="20"/>
          <w:szCs w:val="20"/>
        </w:rPr>
        <w:t xml:space="preserve"> prawo do ograniczenia przetwarzania nie ma zastosowania w odniesieniu do </w:t>
      </w:r>
      <w:r>
        <w:rPr>
          <w:rFonts w:cs="Arial" w:ascii="Trebuchet MS" w:hAnsi="Trebuchet MS"/>
          <w:i/>
          <w:sz w:val="20"/>
          <w:szCs w:val="20"/>
          <w:lang w:eastAsia="pl-PL"/>
        </w:rPr>
        <w:t>przechowywania, w celu zapewnienia korzystania ze środków ochrony prawnej lub w celu ochrony praw innej osoby fizycznej lub prawnej, lub z uwagi na ważne względy interesu publicznego Unii Europejskiej lub państwa członkowskiego.</w:t>
      </w:r>
    </w:p>
    <w:sectPr>
      <w:headerReference w:type="default" r:id="rId14"/>
      <w:footerReference w:type="default" r:id="rId15"/>
      <w:type w:val="nextPage"/>
      <w:pgSz w:w="11906" w:h="16838"/>
      <w:pgMar w:left="1418" w:right="1247" w:header="709" w:top="1418" w:footer="79" w:bottom="904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ms Rmn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rebuchet MS">
    <w:charset w:val="01"/>
    <w:family w:val="swiss"/>
    <w:pitch w:val="variable"/>
  </w:font>
  <w:font w:name="Trebuchet MS">
    <w:altName w:val="sans-serif"/>
    <w:charset w:val="01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jc w:val="right"/>
      <w:rPr>
        <w:rFonts w:ascii="Trebuchet MS" w:hAnsi="Trebuchet MS"/>
        <w:u w:val="none"/>
      </w:rPr>
    </w:pPr>
    <w:r>
      <w:rPr>
        <w:rFonts w:ascii="Trebuchet MS" w:hAnsi="Trebuchet MS"/>
        <w:u w:val="none"/>
      </w:rPr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120" w:after="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drawing>
        <wp:inline distT="0" distB="0" distL="0" distR="0">
          <wp:extent cx="5695950" cy="647700"/>
          <wp:effectExtent l="0" t="0" r="0" b="0"/>
          <wp:docPr id="1" name="Obraz 4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spacing w:before="120" w:after="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nr sprawy: </w:t>
    </w:r>
    <w:r>
      <w:rPr>
        <w:rFonts w:ascii="Trebuchet MS" w:hAnsi="Trebuchet MS"/>
        <w:b/>
        <w:sz w:val="14"/>
        <w:szCs w:val="14"/>
      </w:rPr>
      <w:t>SP16.270.</w:t>
    </w:r>
    <w:r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.201</w:t>
    </w:r>
    <w:r>
      <w:rPr>
        <w:rFonts w:ascii="Trebuchet MS" w:hAnsi="Trebuchet MS"/>
        <w:b/>
        <w:sz w:val="14"/>
        <w:szCs w:val="14"/>
      </w:rPr>
      <w:t>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sz w:val="20"/>
        <w:b/>
        <w:rFonts w:ascii="Trebuchet MS" w:hAnsi="Trebuchet MS"/>
      </w:rPr>
    </w:lvl>
    <w:lvl w:ilvl="1">
      <w:start w:val="1"/>
      <w:numFmt w:val="none"/>
      <w:suff w:val="nothing"/>
      <w:lvlText w:val="."/>
      <w:lvlJc w:val="left"/>
      <w:pPr>
        <w:ind w:left="927" w:hanging="567"/>
      </w:pPr>
      <w:rPr>
        <w:sz w:val="20"/>
        <w:i w:val="false"/>
        <w:b w:val="false"/>
        <w:szCs w:val="20"/>
      </w:rPr>
    </w:lvl>
    <w:lvl w:ilvl="2">
      <w:start w:val="1"/>
      <w:numFmt w:val="decimal"/>
      <w:lvlText w:val="%1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szCs w:val="20"/>
        <w:rFonts w:ascii="Trebuchet MS" w:hAnsi="Trebuchet M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u w:val="single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u w:val="single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u w:val="single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u w:val="single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u w:val="single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u w:val="single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u w:val="single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u w:val="single"/>
        <w:b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rebuchet MS" w:hAnsi="Trebuchet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rFonts w:cs="Symbol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rFonts w:cs="Symbol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ind w:left="1080" w:hanging="720"/>
      </w:pPr>
      <w:rPr>
        <w:sz w:val="20"/>
        <w:b/>
        <w:szCs w:val="20"/>
        <w:rFonts w:ascii="Arial" w:hAnsi="Arial" w:cs="Arial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720"/>
      </w:pPr>
      <w:rPr>
        <w:sz w:val="20"/>
        <w:szCs w:val="20"/>
        <w:bCs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/>
      <w:pageBreakBefore/>
      <w:numPr>
        <w:ilvl w:val="0"/>
        <w:numId w:val="0"/>
      </w:numPr>
      <w:tabs>
        <w:tab w:val="left" w:pos="432" w:leader="none"/>
      </w:tabs>
      <w:spacing w:lineRule="auto" w:line="360" w:before="120" w:after="240"/>
      <w:ind w:left="432" w:right="0" w:hanging="432"/>
      <w:outlineLvl w:val="0"/>
    </w:pPr>
    <w:rPr>
      <w:rFonts w:ascii="Arial" w:hAnsi="Arial"/>
      <w:b/>
      <w:caps/>
      <w:sz w:val="24"/>
      <w:u w:val="single"/>
    </w:rPr>
  </w:style>
  <w:style w:type="paragraph" w:styleId="Nagwek2">
    <w:name w:val="Heading 2"/>
    <w:basedOn w:val="Normal"/>
    <w:next w:val="Normal"/>
    <w:qFormat/>
    <w:pPr>
      <w:keepNext/>
      <w:numPr>
        <w:ilvl w:val="0"/>
        <w:numId w:val="0"/>
      </w:numPr>
      <w:ind w:left="0" w:right="0" w:firstLine="851"/>
      <w:jc w:val="both"/>
      <w:outlineLvl w:val="1"/>
    </w:pPr>
    <w:rPr>
      <w:sz w:val="24"/>
    </w:rPr>
  </w:style>
  <w:style w:type="paragraph" w:styleId="Nagwek3">
    <w:name w:val="Heading 3"/>
    <w:basedOn w:val="Normal"/>
    <w:next w:val="Normal"/>
    <w:qFormat/>
    <w:pPr>
      <w:keepNext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Nagwek4">
    <w:name w:val="Heading 4"/>
    <w:basedOn w:val="Normal"/>
    <w:next w:val="Normal"/>
    <w:qFormat/>
    <w:pPr>
      <w:keepNext/>
      <w:keepLines/>
      <w:numPr>
        <w:ilvl w:val="0"/>
        <w:numId w:val="0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Nagwek5">
    <w:name w:val="Heading 5"/>
    <w:basedOn w:val="Normal"/>
    <w:next w:val="Normal"/>
    <w:qFormat/>
    <w:pPr>
      <w:keepNext/>
      <w:numPr>
        <w:ilvl w:val="0"/>
        <w:numId w:val="0"/>
      </w:numPr>
      <w:tabs>
        <w:tab w:val="left" w:pos="1859" w:leader="none"/>
      </w:tabs>
      <w:spacing w:before="160" w:after="120"/>
      <w:ind w:left="1859" w:right="0" w:hanging="1008"/>
      <w:outlineLvl w:val="4"/>
    </w:pPr>
    <w:rPr>
      <w:rFonts w:ascii="Arial" w:hAnsi="Arial"/>
      <w:lang w:eastAsia="ar-SA"/>
    </w:rPr>
  </w:style>
  <w:style w:type="paragraph" w:styleId="Nagwek6">
    <w:name w:val="Heading 6"/>
    <w:basedOn w:val="Normal"/>
    <w:next w:val="Normal"/>
    <w:qFormat/>
    <w:pPr>
      <w:numPr>
        <w:ilvl w:val="0"/>
        <w:numId w:val="0"/>
      </w:numPr>
      <w:tabs>
        <w:tab w:val="left" w:pos="1152" w:leader="none"/>
      </w:tabs>
      <w:spacing w:before="240" w:after="60"/>
      <w:ind w:left="1152" w:right="0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"/>
    <w:next w:val="Normal"/>
    <w:qFormat/>
    <w:pPr>
      <w:numPr>
        <w:ilvl w:val="0"/>
        <w:numId w:val="0"/>
      </w:numPr>
      <w:tabs>
        <w:tab w:val="left" w:pos="1296" w:leader="none"/>
      </w:tabs>
      <w:spacing w:before="240" w:after="60"/>
      <w:ind w:left="1296" w:right="0" w:hanging="1296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numPr>
        <w:ilvl w:val="0"/>
        <w:numId w:val="0"/>
      </w:numPr>
      <w:tabs>
        <w:tab w:val="left" w:pos="1440" w:leader="none"/>
      </w:tabs>
      <w:spacing w:before="240" w:after="60"/>
      <w:ind w:left="1440" w:right="0" w:hanging="1440"/>
      <w:outlineLvl w:val="7"/>
    </w:pPr>
    <w:rPr>
      <w:i/>
      <w:sz w:val="24"/>
    </w:rPr>
  </w:style>
  <w:style w:type="paragraph" w:styleId="Nagwek9">
    <w:name w:val="Heading 9"/>
    <w:basedOn w:val="Normal"/>
    <w:next w:val="Normal"/>
    <w:qFormat/>
    <w:pPr>
      <w:numPr>
        <w:ilvl w:val="0"/>
        <w:numId w:val="0"/>
      </w:numPr>
      <w:tabs>
        <w:tab w:val="left" w:pos="1584" w:leader="none"/>
      </w:tabs>
      <w:spacing w:before="240" w:after="60"/>
      <w:ind w:left="1584" w:right="0" w:hanging="1584"/>
      <w:outlineLvl w:val="8"/>
    </w:pPr>
    <w:rPr>
      <w:i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TekstpodstawowyZnak">
    <w:name w:val="Tekst podstawowy Znak"/>
    <w:qFormat/>
    <w:rPr>
      <w:sz w:val="24"/>
      <w:lang w:val="pl-PL" w:eastAsia="pl-PL" w:bidi="ar-SA"/>
    </w:rPr>
  </w:style>
  <w:style w:type="character" w:styleId="ZnakZnak">
    <w:name w:val="Znak Znak"/>
    <w:qFormat/>
    <w:rPr>
      <w:sz w:val="24"/>
      <w:lang w:val="pl-PL" w:eastAsia="pl-PL" w:bidi="ar-SA"/>
    </w:rPr>
  </w:style>
  <w:style w:type="character" w:styleId="TekstpodstawowyZnak1">
    <w:name w:val="Tekst podstawowy Znak1"/>
    <w:qFormat/>
    <w:rPr>
      <w:sz w:val="24"/>
    </w:rPr>
  </w:style>
  <w:style w:type="character" w:styleId="Tekstpodstawowywcity2Znak">
    <w:name w:val="Tekst podstawowy wcięty 2 Znak"/>
    <w:basedOn w:val="DefaultParagraphFont"/>
    <w:qFormat/>
    <w:rPr/>
  </w:style>
  <w:style w:type="character" w:styleId="Nagwek2Znak">
    <w:name w:val="Nagłówek 2 Znak"/>
    <w:basedOn w:val="DefaultParagraphFont"/>
    <w:qFormat/>
    <w:rPr>
      <w:sz w:val="24"/>
    </w:rPr>
  </w:style>
  <w:style w:type="character" w:styleId="Tekstpodstawowy2Znak">
    <w:name w:val="Tekst podstawowy 2 Znak"/>
    <w:basedOn w:val="DefaultParagraphFont"/>
    <w:qFormat/>
    <w:rPr>
      <w:sz w:val="24"/>
    </w:rPr>
  </w:style>
  <w:style w:type="character" w:styleId="ZwykytekstZnak">
    <w:name w:val="Zwykły tekst Znak"/>
    <w:basedOn w:val="DefaultParagraphFont"/>
    <w:qFormat/>
    <w:rPr>
      <w:rFonts w:ascii="Courier New" w:hAnsi="Courier New" w:cs="Courier New"/>
    </w:rPr>
  </w:style>
  <w:style w:type="character" w:styleId="Tekstpodstawowy3Znak">
    <w:name w:val="Tekst podstawowy 3 Znak"/>
    <w:basedOn w:val="DefaultParagraphFont"/>
    <w:qFormat/>
    <w:rPr>
      <w:sz w:val="16"/>
      <w:szCs w:val="16"/>
    </w:rPr>
  </w:style>
  <w:style w:type="character" w:styleId="NagwekZnak">
    <w:name w:val="Nagłówek Znak"/>
    <w:basedOn w:val="DefaultParagraphFont"/>
    <w:qFormat/>
    <w:rPr/>
  </w:style>
  <w:style w:type="character" w:styleId="Tabulatory">
    <w:name w:val="tabulatory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Znakinumeracji">
    <w:name w:val="Znaki numeracji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>
      <w:rFonts w:eastAsia="Arial Unicode MS" w:cs="Arial Unicode MS"/>
      <w:color w:val="000000"/>
      <w:u w:val="none"/>
    </w:rPr>
  </w:style>
  <w:style w:type="character" w:styleId="TematkomentarzaZnak">
    <w:name w:val="Temat komentarza Znak"/>
    <w:basedOn w:val="TekstkomentarzaZnak"/>
    <w:qFormat/>
    <w:rPr>
      <w:rFonts w:eastAsia="Arial Unicode MS" w:cs="Arial Unicode MS"/>
      <w:b/>
      <w:bCs/>
      <w:color w:val="000000"/>
      <w:u w:val="none"/>
    </w:rPr>
  </w:style>
  <w:style w:type="character" w:styleId="Nagwek3Znak">
    <w:name w:val="Nagłówek 3 Znak"/>
    <w:basedOn w:val="DefaultParagraphFont"/>
    <w:qFormat/>
    <w:rPr>
      <w:rFonts w:ascii="Cambria" w:hAnsi="Cambria" w:eastAsia="Times New Roman" w:cs="Times New Roman"/>
      <w:b/>
      <w:bCs/>
      <w:color w:val="4F81BD"/>
    </w:rPr>
  </w:style>
  <w:style w:type="character" w:styleId="Nagwek4Znak">
    <w:name w:val="Nagłówek 4 Znak"/>
    <w:basedOn w:val="DefaultParagraphFont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Nagwek1Znak">
    <w:name w:val="Nagłówek 1 Znak"/>
    <w:basedOn w:val="DefaultParagraphFont"/>
    <w:qFormat/>
    <w:rPr>
      <w:rFonts w:ascii="Arial" w:hAnsi="Arial"/>
      <w:b/>
      <w:caps/>
      <w:sz w:val="24"/>
      <w:u w:val="single"/>
    </w:rPr>
  </w:style>
  <w:style w:type="character" w:styleId="Nagwek5Znak">
    <w:name w:val="Nagłówek 5 Znak"/>
    <w:basedOn w:val="DefaultParagraphFont"/>
    <w:qFormat/>
    <w:rPr>
      <w:rFonts w:ascii="Arial" w:hAnsi="Arial"/>
      <w:lang w:eastAsia="ar-SA"/>
    </w:rPr>
  </w:style>
  <w:style w:type="character" w:styleId="Nagwek6Znak">
    <w:name w:val="Nagłówek 6 Znak"/>
    <w:basedOn w:val="DefaultParagraphFont"/>
    <w:qFormat/>
    <w:rPr>
      <w:rFonts w:ascii="Arial" w:hAnsi="Arial"/>
      <w:i/>
      <w:sz w:val="22"/>
      <w:szCs w:val="24"/>
      <w:lang w:eastAsia="ar-SA"/>
    </w:rPr>
  </w:style>
  <w:style w:type="character" w:styleId="Nagwek7Znak">
    <w:name w:val="Nagłówek 7 Znak"/>
    <w:basedOn w:val="DefaultParagraphFont"/>
    <w:qFormat/>
    <w:rPr>
      <w:sz w:val="24"/>
    </w:rPr>
  </w:style>
  <w:style w:type="character" w:styleId="Nagwek8Znak">
    <w:name w:val="Nagłówek 8 Znak"/>
    <w:basedOn w:val="DefaultParagraphFont"/>
    <w:qFormat/>
    <w:rPr>
      <w:i/>
      <w:sz w:val="24"/>
    </w:rPr>
  </w:style>
  <w:style w:type="character" w:styleId="Nagwek9Znak">
    <w:name w:val="Nagłówek 9 Znak"/>
    <w:basedOn w:val="DefaultParagraphFont"/>
    <w:qFormat/>
    <w:rPr>
      <w:i/>
      <w:sz w:val="18"/>
    </w:rPr>
  </w:style>
  <w:style w:type="character" w:styleId="AtekstROOSZnak">
    <w:name w:val="A_tekst ROOS Znak"/>
    <w:qFormat/>
    <w:rPr>
      <w:rFonts w:ascii="Arial" w:hAnsi="Arial"/>
      <w:szCs w:val="24"/>
    </w:rPr>
  </w:style>
  <w:style w:type="character" w:styleId="1wyliczenieROOSZnak">
    <w:name w:val="1_wyliczenie _ROOS Znak"/>
    <w:qFormat/>
    <w:rPr>
      <w:rFonts w:ascii="Arial" w:hAnsi="Arial" w:eastAsia="Lucida Sans Unicode"/>
      <w:szCs w:val="16"/>
      <w:lang w:eastAsia="ar-SA"/>
    </w:rPr>
  </w:style>
  <w:style w:type="character" w:styleId="Odwoaniedokomentarza3">
    <w:name w:val="Odwołanie do komentarza3"/>
    <w:qFormat/>
    <w:rPr>
      <w:sz w:val="16"/>
      <w:szCs w:val="16"/>
    </w:rPr>
  </w:style>
  <w:style w:type="character" w:styleId="Odwoaniedokomentarza2">
    <w:name w:val="Odwołanie do komentarza2"/>
    <w:basedOn w:val="DefaultParagraphFont"/>
    <w:qFormat/>
    <w:rPr>
      <w:sz w:val="16"/>
      <w:szCs w:val="16"/>
    </w:rPr>
  </w:style>
  <w:style w:type="character" w:styleId="StopkaZnak">
    <w:name w:val="Stopka Znak"/>
    <w:basedOn w:val="DefaultParagraphFont"/>
    <w:qFormat/>
    <w:rPr/>
  </w:style>
  <w:style w:type="character" w:styleId="Tekstpodstawowywcity3Znak">
    <w:name w:val="Tekst podstawowy wcięty 3 Znak"/>
    <w:basedOn w:val="DefaultParagraphFont"/>
    <w:qFormat/>
    <w:rPr>
      <w:sz w:val="16"/>
      <w:szCs w:val="16"/>
    </w:rPr>
  </w:style>
  <w:style w:type="character" w:styleId="BodyTextChar">
    <w:name w:val="Body Text Char"/>
    <w:qFormat/>
    <w:rPr>
      <w:rFonts w:ascii="Times New Roman" w:hAnsi="Times New Roman"/>
      <w:sz w:val="20"/>
      <w:lang w:eastAsia="pl-PL"/>
    </w:rPr>
  </w:style>
  <w:style w:type="character" w:styleId="AtabelaROOSZnak">
    <w:name w:val="A_tabela_ROOS Znak"/>
    <w:qFormat/>
    <w:rPr>
      <w:rFonts w:ascii="Arial" w:hAnsi="Arial"/>
      <w:iCs/>
      <w:sz w:val="18"/>
      <w:szCs w:val="24"/>
    </w:rPr>
  </w:style>
  <w:style w:type="character" w:styleId="Odwoaniedokomentarza4">
    <w:name w:val="Odwołanie do komentarza4"/>
    <w:qFormat/>
    <w:rPr>
      <w:sz w:val="16"/>
      <w:szCs w:val="16"/>
    </w:rPr>
  </w:style>
  <w:style w:type="character" w:styleId="MapadokumentuZnak">
    <w:name w:val="Mapa dokumentu Znak"/>
    <w:basedOn w:val="DefaultParagraphFont"/>
    <w:qFormat/>
    <w:rPr>
      <w:rFonts w:ascii="Tahoma" w:hAnsi="Tahoma" w:cs="Tahoma"/>
      <w:highlight w:val="darkBlue"/>
    </w:rPr>
  </w:style>
  <w:style w:type="character" w:styleId="ZnakZnak11">
    <w:name w:val="Znak Znak11"/>
    <w:qFormat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styleId="ZnakZnak10">
    <w:name w:val="Znak Znak10"/>
    <w:qFormat/>
    <w:rPr>
      <w:sz w:val="24"/>
      <w:szCs w:val="24"/>
      <w:lang w:val="pl-PL" w:eastAsia="ar-SA" w:bidi="ar-SA"/>
    </w:rPr>
  </w:style>
  <w:style w:type="character" w:styleId="TekstpodstawowywcityZnak">
    <w:name w:val="Tekst podstawowy wcięty Znak"/>
    <w:basedOn w:val="DefaultParagraphFont"/>
    <w:qFormat/>
    <w:rPr>
      <w:rFonts w:ascii="Calibri" w:hAnsi="Calibri" w:eastAsia="Calibri"/>
      <w:sz w:val="22"/>
      <w:szCs w:val="22"/>
      <w:lang w:eastAsia="en-US"/>
    </w:rPr>
  </w:style>
  <w:style w:type="character" w:styleId="NormalnyWebZnak">
    <w:name w:val="Normalny (Web) Znak"/>
    <w:qFormat/>
    <w:rPr>
      <w:sz w:val="24"/>
      <w:szCs w:val="24"/>
    </w:rPr>
  </w:style>
  <w:style w:type="character" w:styleId="TekstprzypisudolnegoZnak">
    <w:name w:val="Tekst przypisu dolnego Znak"/>
    <w:basedOn w:val="DefaultParagraphFont"/>
    <w:qFormat/>
    <w:rPr>
      <w:rFonts w:ascii="Calibri" w:hAnsi="Calibri" w:eastAsia="Calibri"/>
      <w:lang w:eastAsia="en-US"/>
    </w:rPr>
  </w:style>
  <w:style w:type="character" w:styleId="TekstprzypisukocowegoZnak">
    <w:name w:val="Tekst przypisu końcowego Znak"/>
    <w:basedOn w:val="DefaultParagraphFont"/>
    <w:qFormat/>
    <w:rPr>
      <w:rFonts w:ascii="Calibri" w:hAnsi="Calibri" w:eastAsia="Calibri"/>
      <w:lang w:eastAsia="en-US"/>
    </w:rPr>
  </w:style>
  <w:style w:type="character" w:styleId="Plainlinks">
    <w:name w:val="plainlinks"/>
    <w:basedOn w:val="DefaultParagraphFont"/>
    <w:qFormat/>
    <w:rPr/>
  </w:style>
  <w:style w:type="character" w:styleId="St1">
    <w:name w:val="st1"/>
    <w:basedOn w:val="DefaultParagraphFont"/>
    <w:qFormat/>
    <w:rPr/>
  </w:style>
  <w:style w:type="character" w:styleId="NormalBoldChar">
    <w:name w:val="NormalBold Char"/>
    <w:qFormat/>
    <w:rPr>
      <w:b/>
      <w:sz w:val="24"/>
      <w:lang w:eastAsia="en-GB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AkapitzlistZnak">
    <w:name w:val="Akapit z listą Znak"/>
    <w:qFormat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ascii="Trebuchet MS" w:hAnsi="Trebuchet MS"/>
      <w:b/>
      <w:sz w:val="20"/>
    </w:rPr>
  </w:style>
  <w:style w:type="character" w:styleId="ListLabel3">
    <w:name w:val="ListLabel 3"/>
    <w:qFormat/>
    <w:rPr>
      <w:b w:val="false"/>
      <w:i w:val="false"/>
      <w:sz w:val="20"/>
      <w:szCs w:val="20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rFonts w:eastAsia="Times New Roman" w:cs="Arial"/>
      <w:b w:val="false"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 w:val="false"/>
      <w:i w:val="false"/>
    </w:rPr>
  </w:style>
  <w:style w:type="character" w:styleId="ListLabel16">
    <w:name w:val="ListLabel 16"/>
    <w:qFormat/>
    <w:rPr>
      <w:b w:val="false"/>
      <w:i w:val="false"/>
      <w:color w:val="auto"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b w:val="false"/>
    </w:rPr>
  </w:style>
  <w:style w:type="character" w:styleId="ListLabel20">
    <w:name w:val="ListLabel 20"/>
    <w:qFormat/>
    <w:rPr>
      <w:rFonts w:ascii="Trebuchet MS" w:hAnsi="Trebuchet MS"/>
      <w:b/>
    </w:rPr>
  </w:style>
  <w:style w:type="character" w:styleId="ListLabel21">
    <w:name w:val="ListLabel 21"/>
    <w:qFormat/>
    <w:rPr>
      <w:b/>
      <w:u w:val="single"/>
    </w:rPr>
  </w:style>
  <w:style w:type="character" w:styleId="ListLabel22">
    <w:name w:val="ListLabel 22"/>
    <w:qFormat/>
    <w:rPr>
      <w:b/>
      <w:u w:val="single"/>
    </w:rPr>
  </w:style>
  <w:style w:type="character" w:styleId="ListLabel23">
    <w:name w:val="ListLabel 23"/>
    <w:qFormat/>
    <w:rPr>
      <w:b/>
      <w:u w:val="single"/>
    </w:rPr>
  </w:style>
  <w:style w:type="character" w:styleId="ListLabel24">
    <w:name w:val="ListLabel 24"/>
    <w:qFormat/>
    <w:rPr>
      <w:b/>
      <w:u w:val="single"/>
    </w:rPr>
  </w:style>
  <w:style w:type="character" w:styleId="ListLabel25">
    <w:name w:val="ListLabel 25"/>
    <w:qFormat/>
    <w:rPr>
      <w:b/>
      <w:u w:val="single"/>
    </w:rPr>
  </w:style>
  <w:style w:type="character" w:styleId="ListLabel26">
    <w:name w:val="ListLabel 26"/>
    <w:qFormat/>
    <w:rPr>
      <w:b/>
      <w:u w:val="single"/>
    </w:rPr>
  </w:style>
  <w:style w:type="character" w:styleId="ListLabel27">
    <w:name w:val="ListLabel 27"/>
    <w:qFormat/>
    <w:rPr>
      <w:b/>
      <w:u w:val="single"/>
    </w:rPr>
  </w:style>
  <w:style w:type="character" w:styleId="ListLabel28">
    <w:name w:val="ListLabel 28"/>
    <w:qFormat/>
    <w:rPr>
      <w:b/>
      <w:u w:val="single"/>
    </w:rPr>
  </w:style>
  <w:style w:type="character" w:styleId="ListLabel29">
    <w:name w:val="ListLabel 29"/>
    <w:qFormat/>
    <w:rPr>
      <w:rFonts w:eastAsia="Arial" w:cs="Arial"/>
    </w:rPr>
  </w:style>
  <w:style w:type="character" w:styleId="ListLabel30">
    <w:name w:val="ListLabel 30"/>
    <w:qFormat/>
    <w:rPr>
      <w:rFonts w:eastAsia="Arial" w:cs="Arial"/>
    </w:rPr>
  </w:style>
  <w:style w:type="character" w:styleId="ListLabel31">
    <w:name w:val="ListLabel 31"/>
    <w:qFormat/>
    <w:rPr>
      <w:rFonts w:eastAsia="Arial" w:cs="Arial"/>
    </w:rPr>
  </w:style>
  <w:style w:type="character" w:styleId="ListLabel32">
    <w:name w:val="ListLabel 32"/>
    <w:qFormat/>
    <w:rPr>
      <w:rFonts w:eastAsia="Arial" w:cs="Arial"/>
    </w:rPr>
  </w:style>
  <w:style w:type="character" w:styleId="ListLabel33">
    <w:name w:val="ListLabel 33"/>
    <w:qFormat/>
    <w:rPr>
      <w:rFonts w:eastAsia="Arial" w:cs="Arial"/>
    </w:rPr>
  </w:style>
  <w:style w:type="character" w:styleId="ListLabel34">
    <w:name w:val="ListLabel 34"/>
    <w:qFormat/>
    <w:rPr>
      <w:rFonts w:eastAsia="Arial" w:cs="Arial"/>
    </w:rPr>
  </w:style>
  <w:style w:type="character" w:styleId="ListLabel35">
    <w:name w:val="ListLabel 35"/>
    <w:qFormat/>
    <w:rPr>
      <w:rFonts w:eastAsia="Arial" w:cs="Arial"/>
    </w:rPr>
  </w:style>
  <w:style w:type="character" w:styleId="ListLabel36">
    <w:name w:val="ListLabel 36"/>
    <w:qFormat/>
    <w:rPr>
      <w:rFonts w:eastAsia="Arial" w:cs="Arial"/>
    </w:rPr>
  </w:style>
  <w:style w:type="character" w:styleId="ListLabel37">
    <w:name w:val="ListLabel 37"/>
    <w:qFormat/>
    <w:rPr>
      <w:rFonts w:eastAsia="Arial" w:cs="Arial"/>
    </w:rPr>
  </w:style>
  <w:style w:type="character" w:styleId="ListLabel38">
    <w:name w:val="ListLabel 38"/>
    <w:qFormat/>
    <w:rPr>
      <w:rFonts w:eastAsia="Arial" w:cs="Arial"/>
    </w:rPr>
  </w:style>
  <w:style w:type="character" w:styleId="ListLabel39">
    <w:name w:val="ListLabel 39"/>
    <w:qFormat/>
    <w:rPr>
      <w:rFonts w:eastAsia="Arial" w:cs="Arial"/>
    </w:rPr>
  </w:style>
  <w:style w:type="character" w:styleId="ListLabel40">
    <w:name w:val="ListLabel 40"/>
    <w:qFormat/>
    <w:rPr>
      <w:rFonts w:eastAsia="Arial" w:cs="Arial"/>
    </w:rPr>
  </w:style>
  <w:style w:type="character" w:styleId="ListLabel41">
    <w:name w:val="ListLabel 41"/>
    <w:qFormat/>
    <w:rPr>
      <w:rFonts w:eastAsia="Arial" w:cs="Arial"/>
    </w:rPr>
  </w:style>
  <w:style w:type="character" w:styleId="ListLabel42">
    <w:name w:val="ListLabel 42"/>
    <w:qFormat/>
    <w:rPr>
      <w:rFonts w:eastAsia="Arial" w:cs="Arial"/>
    </w:rPr>
  </w:style>
  <w:style w:type="character" w:styleId="ListLabel43">
    <w:name w:val="ListLabel 43"/>
    <w:qFormat/>
    <w:rPr>
      <w:rFonts w:eastAsia="Arial" w:cs="Arial"/>
    </w:rPr>
  </w:style>
  <w:style w:type="character" w:styleId="ListLabel44">
    <w:name w:val="ListLabel 44"/>
    <w:qFormat/>
    <w:rPr>
      <w:rFonts w:eastAsia="Arial" w:cs="Arial"/>
    </w:rPr>
  </w:style>
  <w:style w:type="character" w:styleId="ListLabel45">
    <w:name w:val="ListLabel 45"/>
    <w:qFormat/>
    <w:rPr>
      <w:rFonts w:eastAsia="Arial" w:cs="Arial"/>
    </w:rPr>
  </w:style>
  <w:style w:type="character" w:styleId="ListLabel46">
    <w:name w:val="ListLabel 46"/>
    <w:qFormat/>
    <w:rPr>
      <w:rFonts w:eastAsia="Arial" w:cs="Arial"/>
    </w:rPr>
  </w:style>
  <w:style w:type="character" w:styleId="ListLabel47">
    <w:name w:val="ListLabel 47"/>
    <w:qFormat/>
    <w:rPr>
      <w:rFonts w:eastAsia="Arial" w:cs="Arial"/>
    </w:rPr>
  </w:style>
  <w:style w:type="character" w:styleId="ListLabel48">
    <w:name w:val="ListLabel 48"/>
    <w:qFormat/>
    <w:rPr>
      <w:rFonts w:eastAsia="Arial" w:cs="Arial"/>
    </w:rPr>
  </w:style>
  <w:style w:type="character" w:styleId="ListLabel49">
    <w:name w:val="ListLabel 49"/>
    <w:qFormat/>
    <w:rPr>
      <w:rFonts w:eastAsia="Arial" w:cs="Arial"/>
    </w:rPr>
  </w:style>
  <w:style w:type="character" w:styleId="ListLabel50">
    <w:name w:val="ListLabel 50"/>
    <w:qFormat/>
    <w:rPr>
      <w:rFonts w:eastAsia="Arial" w:cs="Arial"/>
    </w:rPr>
  </w:style>
  <w:style w:type="character" w:styleId="ListLabel51">
    <w:name w:val="ListLabel 51"/>
    <w:qFormat/>
    <w:rPr>
      <w:rFonts w:eastAsia="Arial" w:cs="Arial"/>
    </w:rPr>
  </w:style>
  <w:style w:type="character" w:styleId="ListLabel52">
    <w:name w:val="ListLabel 52"/>
    <w:qFormat/>
    <w:rPr>
      <w:rFonts w:eastAsia="Arial" w:cs="Arial"/>
    </w:rPr>
  </w:style>
  <w:style w:type="character" w:styleId="ListLabel53">
    <w:name w:val="ListLabel 53"/>
    <w:qFormat/>
    <w:rPr>
      <w:rFonts w:eastAsia="Arial" w:cs="Arial"/>
    </w:rPr>
  </w:style>
  <w:style w:type="character" w:styleId="ListLabel54">
    <w:name w:val="ListLabel 54"/>
    <w:qFormat/>
    <w:rPr>
      <w:rFonts w:eastAsia="Arial" w:cs="Arial"/>
    </w:rPr>
  </w:style>
  <w:style w:type="character" w:styleId="ListLabel55">
    <w:name w:val="ListLabel 55"/>
    <w:qFormat/>
    <w:rPr>
      <w:rFonts w:eastAsia="Arial" w:cs="Arial"/>
    </w:rPr>
  </w:style>
  <w:style w:type="character" w:styleId="ListLabel56">
    <w:name w:val="ListLabel 56"/>
    <w:qFormat/>
    <w:rPr>
      <w:rFonts w:eastAsia="Arial" w:cs="Arial"/>
    </w:rPr>
  </w:style>
  <w:style w:type="character" w:styleId="ListLabel57">
    <w:name w:val="ListLabel 57"/>
    <w:qFormat/>
    <w:rPr>
      <w:rFonts w:eastAsia="Arial" w:cs="Arial"/>
    </w:rPr>
  </w:style>
  <w:style w:type="character" w:styleId="ListLabel58">
    <w:name w:val="ListLabel 58"/>
    <w:qFormat/>
    <w:rPr>
      <w:rFonts w:eastAsia="Arial" w:cs="Arial"/>
    </w:rPr>
  </w:style>
  <w:style w:type="character" w:styleId="ListLabel59">
    <w:name w:val="ListLabel 59"/>
    <w:qFormat/>
    <w:rPr>
      <w:rFonts w:eastAsia="Arial" w:cs="Arial"/>
    </w:rPr>
  </w:style>
  <w:style w:type="character" w:styleId="ListLabel60">
    <w:name w:val="ListLabel 60"/>
    <w:qFormat/>
    <w:rPr>
      <w:rFonts w:eastAsia="Arial" w:cs="Arial"/>
    </w:rPr>
  </w:style>
  <w:style w:type="character" w:styleId="ListLabel61">
    <w:name w:val="ListLabel 61"/>
    <w:qFormat/>
    <w:rPr>
      <w:rFonts w:eastAsia="Arial" w:cs="Arial"/>
    </w:rPr>
  </w:style>
  <w:style w:type="character" w:styleId="ListLabel62">
    <w:name w:val="ListLabel 62"/>
    <w:qFormat/>
    <w:rPr>
      <w:rFonts w:eastAsia="Arial" w:cs="Arial"/>
    </w:rPr>
  </w:style>
  <w:style w:type="character" w:styleId="ListLabel63">
    <w:name w:val="ListLabel 63"/>
    <w:qFormat/>
    <w:rPr>
      <w:rFonts w:eastAsia="Arial" w:cs="Arial"/>
    </w:rPr>
  </w:style>
  <w:style w:type="character" w:styleId="ListLabel64">
    <w:name w:val="ListLabel 64"/>
    <w:qFormat/>
    <w:rPr>
      <w:rFonts w:eastAsia="Arial" w:cs="Arial"/>
    </w:rPr>
  </w:style>
  <w:style w:type="character" w:styleId="ListLabel65">
    <w:name w:val="ListLabel 65"/>
    <w:qFormat/>
    <w:rPr>
      <w:rFonts w:eastAsia="Arial" w:cs="Arial"/>
    </w:rPr>
  </w:style>
  <w:style w:type="character" w:styleId="ListLabel66">
    <w:name w:val="ListLabel 66"/>
    <w:qFormat/>
    <w:rPr>
      <w:rFonts w:eastAsia="Arial" w:cs="Arial"/>
    </w:rPr>
  </w:style>
  <w:style w:type="character" w:styleId="ListLabel67">
    <w:name w:val="ListLabel 67"/>
    <w:qFormat/>
    <w:rPr>
      <w:rFonts w:eastAsia="Arial" w:cs="Arial"/>
    </w:rPr>
  </w:style>
  <w:style w:type="character" w:styleId="ListLabel68">
    <w:name w:val="ListLabel 68"/>
    <w:qFormat/>
    <w:rPr>
      <w:rFonts w:eastAsia="Arial" w:cs="Arial"/>
    </w:rPr>
  </w:style>
  <w:style w:type="character" w:styleId="ListLabel69">
    <w:name w:val="ListLabel 69"/>
    <w:qFormat/>
    <w:rPr>
      <w:rFonts w:eastAsia="Arial" w:cs="Arial"/>
    </w:rPr>
  </w:style>
  <w:style w:type="character" w:styleId="ListLabel70">
    <w:name w:val="ListLabel 70"/>
    <w:qFormat/>
    <w:rPr>
      <w:rFonts w:eastAsia="Arial" w:cs="Arial"/>
    </w:rPr>
  </w:style>
  <w:style w:type="character" w:styleId="ListLabel71">
    <w:name w:val="ListLabel 71"/>
    <w:qFormat/>
    <w:rPr>
      <w:rFonts w:eastAsia="Arial" w:cs="Arial"/>
    </w:rPr>
  </w:style>
  <w:style w:type="character" w:styleId="ListLabel72">
    <w:name w:val="ListLabel 72"/>
    <w:qFormat/>
    <w:rPr>
      <w:rFonts w:eastAsia="Arial" w:cs="Arial"/>
    </w:rPr>
  </w:style>
  <w:style w:type="character" w:styleId="ListLabel73">
    <w:name w:val="ListLabel 73"/>
    <w:qFormat/>
    <w:rPr>
      <w:rFonts w:eastAsia="Arial" w:cs="Arial"/>
    </w:rPr>
  </w:style>
  <w:style w:type="character" w:styleId="ListLabel74">
    <w:name w:val="ListLabel 74"/>
    <w:qFormat/>
    <w:rPr>
      <w:rFonts w:eastAsia="Arial" w:cs="Arial"/>
    </w:rPr>
  </w:style>
  <w:style w:type="character" w:styleId="ListLabel75">
    <w:name w:val="ListLabel 75"/>
    <w:qFormat/>
    <w:rPr>
      <w:rFonts w:eastAsia="Arial" w:cs="Arial"/>
    </w:rPr>
  </w:style>
  <w:style w:type="character" w:styleId="ListLabel76">
    <w:name w:val="ListLabel 76"/>
    <w:qFormat/>
    <w:rPr>
      <w:rFonts w:eastAsia="Arial" w:cs="Arial"/>
    </w:rPr>
  </w:style>
  <w:style w:type="character" w:styleId="ListLabel77">
    <w:name w:val="ListLabel 77"/>
    <w:qFormat/>
    <w:rPr>
      <w:rFonts w:eastAsia="Arial" w:cs="Arial"/>
    </w:rPr>
  </w:style>
  <w:style w:type="character" w:styleId="ListLabel78">
    <w:name w:val="ListLabel 78"/>
    <w:qFormat/>
    <w:rPr>
      <w:rFonts w:eastAsia="Arial" w:cs="Arial"/>
    </w:rPr>
  </w:style>
  <w:style w:type="character" w:styleId="ListLabel79">
    <w:name w:val="ListLabel 79"/>
    <w:qFormat/>
    <w:rPr>
      <w:rFonts w:eastAsia="Arial" w:cs="Arial"/>
    </w:rPr>
  </w:style>
  <w:style w:type="character" w:styleId="ListLabel80">
    <w:name w:val="ListLabel 80"/>
    <w:qFormat/>
    <w:rPr>
      <w:rFonts w:eastAsia="Arial" w:cs="Arial"/>
    </w:rPr>
  </w:style>
  <w:style w:type="character" w:styleId="ListLabel81">
    <w:name w:val="ListLabel 81"/>
    <w:qFormat/>
    <w:rPr>
      <w:rFonts w:eastAsia="Arial" w:cs="Arial"/>
    </w:rPr>
  </w:style>
  <w:style w:type="character" w:styleId="ListLabel82">
    <w:name w:val="ListLabel 82"/>
    <w:qFormat/>
    <w:rPr>
      <w:rFonts w:eastAsia="Arial" w:cs="Arial"/>
    </w:rPr>
  </w:style>
  <w:style w:type="character" w:styleId="ListLabel83">
    <w:name w:val="ListLabel 83"/>
    <w:qFormat/>
    <w:rPr>
      <w:rFonts w:eastAsia="Arial" w:cs="Arial"/>
    </w:rPr>
  </w:style>
  <w:style w:type="character" w:styleId="ListLabel84">
    <w:name w:val="ListLabel 84"/>
    <w:qFormat/>
    <w:rPr>
      <w:rFonts w:eastAsia="Arial" w:cs="Arial"/>
    </w:rPr>
  </w:style>
  <w:style w:type="character" w:styleId="ListLabel85">
    <w:name w:val="ListLabel 85"/>
    <w:qFormat/>
    <w:rPr>
      <w:rFonts w:eastAsia="Arial" w:cs="Arial"/>
    </w:rPr>
  </w:style>
  <w:style w:type="character" w:styleId="ListLabel86">
    <w:name w:val="ListLabel 86"/>
    <w:qFormat/>
    <w:rPr>
      <w:rFonts w:eastAsia="Arial" w:cs="Arial"/>
    </w:rPr>
  </w:style>
  <w:style w:type="character" w:styleId="ListLabel87">
    <w:name w:val="ListLabel 87"/>
    <w:qFormat/>
    <w:rPr>
      <w:rFonts w:eastAsia="Arial" w:cs="Arial"/>
    </w:rPr>
  </w:style>
  <w:style w:type="character" w:styleId="ListLabel88">
    <w:name w:val="ListLabel 88"/>
    <w:qFormat/>
    <w:rPr>
      <w:rFonts w:eastAsia="Arial" w:cs="Arial"/>
    </w:rPr>
  </w:style>
  <w:style w:type="character" w:styleId="ListLabel89">
    <w:name w:val="ListLabel 89"/>
    <w:qFormat/>
    <w:rPr>
      <w:rFonts w:eastAsia="Arial" w:cs="Arial"/>
    </w:rPr>
  </w:style>
  <w:style w:type="character" w:styleId="ListLabel90">
    <w:name w:val="ListLabel 90"/>
    <w:qFormat/>
    <w:rPr>
      <w:rFonts w:eastAsia="Arial" w:cs="Arial"/>
    </w:rPr>
  </w:style>
  <w:style w:type="character" w:styleId="ListLabel91">
    <w:name w:val="ListLabel 91"/>
    <w:qFormat/>
    <w:rPr>
      <w:rFonts w:eastAsia="Arial" w:cs="Arial"/>
    </w:rPr>
  </w:style>
  <w:style w:type="character" w:styleId="ListLabel92">
    <w:name w:val="ListLabel 92"/>
    <w:qFormat/>
    <w:rPr>
      <w:rFonts w:eastAsia="Arial" w:cs="Arial"/>
    </w:rPr>
  </w:style>
  <w:style w:type="character" w:styleId="ListLabel93">
    <w:name w:val="ListLabel 93"/>
    <w:qFormat/>
    <w:rPr>
      <w:rFonts w:eastAsia="Arial" w:cs="Arial"/>
    </w:rPr>
  </w:style>
  <w:style w:type="character" w:styleId="ListLabel94">
    <w:name w:val="ListLabel 94"/>
    <w:qFormat/>
    <w:rPr>
      <w:rFonts w:eastAsia="Arial" w:cs="Arial"/>
    </w:rPr>
  </w:style>
  <w:style w:type="character" w:styleId="ListLabel95">
    <w:name w:val="ListLabel 95"/>
    <w:qFormat/>
    <w:rPr>
      <w:rFonts w:eastAsia="Arial" w:cs="Arial"/>
    </w:rPr>
  </w:style>
  <w:style w:type="character" w:styleId="ListLabel96">
    <w:name w:val="ListLabel 96"/>
    <w:qFormat/>
    <w:rPr>
      <w:rFonts w:eastAsia="Arial" w:cs="Arial"/>
    </w:rPr>
  </w:style>
  <w:style w:type="character" w:styleId="ListLabel97">
    <w:name w:val="ListLabel 97"/>
    <w:qFormat/>
    <w:rPr>
      <w:rFonts w:eastAsia="Arial" w:cs="Arial"/>
    </w:rPr>
  </w:style>
  <w:style w:type="character" w:styleId="ListLabel98">
    <w:name w:val="ListLabel 98"/>
    <w:qFormat/>
    <w:rPr>
      <w:rFonts w:eastAsia="Arial" w:cs="Arial"/>
    </w:rPr>
  </w:style>
  <w:style w:type="character" w:styleId="ListLabel99">
    <w:name w:val="ListLabel 99"/>
    <w:qFormat/>
    <w:rPr>
      <w:rFonts w:eastAsia="Arial" w:cs="Arial"/>
    </w:rPr>
  </w:style>
  <w:style w:type="character" w:styleId="ListLabel100">
    <w:name w:val="ListLabel 100"/>
    <w:qFormat/>
    <w:rPr>
      <w:rFonts w:eastAsia="Arial" w:cs="Arial"/>
    </w:rPr>
  </w:style>
  <w:style w:type="character" w:styleId="ListLabel101">
    <w:name w:val="ListLabel 101"/>
    <w:qFormat/>
    <w:rPr>
      <w:rFonts w:eastAsia="Arial" w:cs="Arial"/>
    </w:rPr>
  </w:style>
  <w:style w:type="character" w:styleId="ListLabel102">
    <w:name w:val="ListLabel 102"/>
    <w:qFormat/>
    <w:rPr>
      <w:rFonts w:eastAsia="Arial" w:cs="Arial"/>
    </w:rPr>
  </w:style>
  <w:style w:type="character" w:styleId="ListLabel103">
    <w:name w:val="ListLabel 103"/>
    <w:qFormat/>
    <w:rPr>
      <w:rFonts w:eastAsia="Arial" w:cs="Arial"/>
    </w:rPr>
  </w:style>
  <w:style w:type="character" w:styleId="ListLabel104">
    <w:name w:val="ListLabel 104"/>
    <w:qFormat/>
    <w:rPr>
      <w:rFonts w:eastAsia="Arial" w:cs="Arial"/>
    </w:rPr>
  </w:style>
  <w:style w:type="character" w:styleId="ListLabel105">
    <w:name w:val="ListLabel 105"/>
    <w:qFormat/>
    <w:rPr>
      <w:rFonts w:eastAsia="Arial" w:cs="Arial"/>
    </w:rPr>
  </w:style>
  <w:style w:type="character" w:styleId="ListLabel106">
    <w:name w:val="ListLabel 106"/>
    <w:qFormat/>
    <w:rPr>
      <w:rFonts w:eastAsia="Arial" w:cs="Arial"/>
    </w:rPr>
  </w:style>
  <w:style w:type="character" w:styleId="ListLabel107">
    <w:name w:val="ListLabel 107"/>
    <w:qFormat/>
    <w:rPr>
      <w:rFonts w:eastAsia="Arial" w:cs="Arial"/>
    </w:rPr>
  </w:style>
  <w:style w:type="character" w:styleId="ListLabel108">
    <w:name w:val="ListLabel 108"/>
    <w:qFormat/>
    <w:rPr>
      <w:rFonts w:eastAsia="Arial" w:cs="Arial"/>
    </w:rPr>
  </w:style>
  <w:style w:type="character" w:styleId="ListLabel109">
    <w:name w:val="ListLabel 109"/>
    <w:qFormat/>
    <w:rPr>
      <w:rFonts w:eastAsia="Arial" w:cs="Arial"/>
    </w:rPr>
  </w:style>
  <w:style w:type="character" w:styleId="ListLabel110">
    <w:name w:val="ListLabel 110"/>
    <w:qFormat/>
    <w:rPr>
      <w:rFonts w:eastAsia="Arial" w:cs="Arial"/>
    </w:rPr>
  </w:style>
  <w:style w:type="character" w:styleId="ListLabel111">
    <w:name w:val="ListLabel 111"/>
    <w:qFormat/>
    <w:rPr>
      <w:rFonts w:eastAsia="Arial" w:cs="Arial"/>
    </w:rPr>
  </w:style>
  <w:style w:type="character" w:styleId="ListLabel112">
    <w:name w:val="ListLabel 112"/>
    <w:qFormat/>
    <w:rPr>
      <w:rFonts w:eastAsia="Arial" w:cs="Arial"/>
    </w:rPr>
  </w:style>
  <w:style w:type="character" w:styleId="ListLabel113">
    <w:name w:val="ListLabel 113"/>
    <w:qFormat/>
    <w:rPr>
      <w:rFonts w:eastAsia="Arial" w:cs="Arial"/>
    </w:rPr>
  </w:style>
  <w:style w:type="character" w:styleId="ListLabel114">
    <w:name w:val="ListLabel 114"/>
    <w:qFormat/>
    <w:rPr>
      <w:rFonts w:eastAsia="Arial" w:cs="Arial"/>
    </w:rPr>
  </w:style>
  <w:style w:type="character" w:styleId="ListLabel115">
    <w:name w:val="ListLabel 115"/>
    <w:qFormat/>
    <w:rPr>
      <w:rFonts w:eastAsia="Arial" w:cs="Arial"/>
    </w:rPr>
  </w:style>
  <w:style w:type="character" w:styleId="ListLabel116">
    <w:name w:val="ListLabel 116"/>
    <w:qFormat/>
    <w:rPr>
      <w:rFonts w:eastAsia="Arial" w:cs="Arial"/>
    </w:rPr>
  </w:style>
  <w:style w:type="character" w:styleId="ListLabel117">
    <w:name w:val="ListLabel 117"/>
    <w:qFormat/>
    <w:rPr>
      <w:rFonts w:eastAsia="Arial" w:cs="Arial"/>
    </w:rPr>
  </w:style>
  <w:style w:type="character" w:styleId="ListLabel118">
    <w:name w:val="ListLabel 118"/>
    <w:qFormat/>
    <w:rPr>
      <w:rFonts w:eastAsia="Arial" w:cs="Arial"/>
    </w:rPr>
  </w:style>
  <w:style w:type="character" w:styleId="ListLabel119">
    <w:name w:val="ListLabel 119"/>
    <w:qFormat/>
    <w:rPr>
      <w:rFonts w:eastAsia="Arial" w:cs="Arial"/>
    </w:rPr>
  </w:style>
  <w:style w:type="character" w:styleId="ListLabel120">
    <w:name w:val="ListLabel 120"/>
    <w:qFormat/>
    <w:rPr>
      <w:rFonts w:eastAsia="Arial" w:cs="Arial"/>
    </w:rPr>
  </w:style>
  <w:style w:type="character" w:styleId="ListLabel121">
    <w:name w:val="ListLabel 121"/>
    <w:qFormat/>
    <w:rPr>
      <w:rFonts w:eastAsia="Arial" w:cs="Arial"/>
    </w:rPr>
  </w:style>
  <w:style w:type="character" w:styleId="ListLabel122">
    <w:name w:val="ListLabel 122"/>
    <w:qFormat/>
    <w:rPr>
      <w:rFonts w:eastAsia="Arial" w:cs="Arial"/>
    </w:rPr>
  </w:style>
  <w:style w:type="character" w:styleId="ListLabel123">
    <w:name w:val="ListLabel 123"/>
    <w:qFormat/>
    <w:rPr>
      <w:rFonts w:eastAsia="Arial" w:cs="Arial"/>
    </w:rPr>
  </w:style>
  <w:style w:type="character" w:styleId="ListLabel124">
    <w:name w:val="ListLabel 124"/>
    <w:qFormat/>
    <w:rPr>
      <w:rFonts w:eastAsia="Arial" w:cs="Arial"/>
    </w:rPr>
  </w:style>
  <w:style w:type="character" w:styleId="ListLabel125">
    <w:name w:val="ListLabel 125"/>
    <w:qFormat/>
    <w:rPr>
      <w:rFonts w:eastAsia="Arial" w:cs="Arial"/>
    </w:rPr>
  </w:style>
  <w:style w:type="character" w:styleId="ListLabel126">
    <w:name w:val="ListLabel 126"/>
    <w:qFormat/>
    <w:rPr>
      <w:rFonts w:eastAsia="Arial" w:cs="Arial"/>
    </w:rPr>
  </w:style>
  <w:style w:type="character" w:styleId="ListLabel127">
    <w:name w:val="ListLabel 127"/>
    <w:qFormat/>
    <w:rPr>
      <w:rFonts w:eastAsia="Arial" w:cs="Arial"/>
    </w:rPr>
  </w:style>
  <w:style w:type="character" w:styleId="ListLabel128">
    <w:name w:val="ListLabel 128"/>
    <w:qFormat/>
    <w:rPr>
      <w:rFonts w:eastAsia="Arial" w:cs="Arial"/>
    </w:rPr>
  </w:style>
  <w:style w:type="character" w:styleId="ListLabel129">
    <w:name w:val="ListLabel 129"/>
    <w:qFormat/>
    <w:rPr>
      <w:rFonts w:eastAsia="Arial" w:cs="Arial"/>
    </w:rPr>
  </w:style>
  <w:style w:type="character" w:styleId="ListLabel130">
    <w:name w:val="ListLabel 130"/>
    <w:qFormat/>
    <w:rPr>
      <w:rFonts w:eastAsia="Arial" w:cs="Arial"/>
    </w:rPr>
  </w:style>
  <w:style w:type="character" w:styleId="ListLabel131">
    <w:name w:val="ListLabel 131"/>
    <w:qFormat/>
    <w:rPr>
      <w:rFonts w:eastAsia="Arial" w:cs="Arial"/>
    </w:rPr>
  </w:style>
  <w:style w:type="character" w:styleId="ListLabel132">
    <w:name w:val="ListLabel 132"/>
    <w:qFormat/>
    <w:rPr>
      <w:rFonts w:eastAsia="Arial" w:cs="Arial"/>
    </w:rPr>
  </w:style>
  <w:style w:type="character" w:styleId="ListLabel133">
    <w:name w:val="ListLabel 133"/>
    <w:qFormat/>
    <w:rPr>
      <w:rFonts w:eastAsia="Arial" w:cs="Arial"/>
    </w:rPr>
  </w:style>
  <w:style w:type="character" w:styleId="ListLabel134">
    <w:name w:val="ListLabel 134"/>
    <w:qFormat/>
    <w:rPr>
      <w:rFonts w:eastAsia="Arial" w:cs="Arial"/>
    </w:rPr>
  </w:style>
  <w:style w:type="character" w:styleId="ListLabel135">
    <w:name w:val="ListLabel 135"/>
    <w:qFormat/>
    <w:rPr>
      <w:rFonts w:eastAsia="Arial" w:cs="Arial"/>
    </w:rPr>
  </w:style>
  <w:style w:type="character" w:styleId="ListLabel136">
    <w:name w:val="ListLabel 136"/>
    <w:qFormat/>
    <w:rPr>
      <w:rFonts w:eastAsia="Arial" w:cs="Arial"/>
    </w:rPr>
  </w:style>
  <w:style w:type="character" w:styleId="ListLabel137">
    <w:name w:val="ListLabel 137"/>
    <w:qFormat/>
    <w:rPr>
      <w:rFonts w:eastAsia="Arial" w:cs="Arial"/>
    </w:rPr>
  </w:style>
  <w:style w:type="character" w:styleId="ListLabel138">
    <w:name w:val="ListLabel 138"/>
    <w:qFormat/>
    <w:rPr>
      <w:rFonts w:eastAsia="Arial" w:cs="Arial"/>
    </w:rPr>
  </w:style>
  <w:style w:type="character" w:styleId="ListLabel139">
    <w:name w:val="ListLabel 139"/>
    <w:qFormat/>
    <w:rPr>
      <w:rFonts w:eastAsia="Arial" w:cs="Arial"/>
    </w:rPr>
  </w:style>
  <w:style w:type="character" w:styleId="ListLabel140">
    <w:name w:val="ListLabel 140"/>
    <w:qFormat/>
    <w:rPr>
      <w:rFonts w:eastAsia="Arial" w:cs="Arial"/>
    </w:rPr>
  </w:style>
  <w:style w:type="character" w:styleId="ListLabel141">
    <w:name w:val="ListLabel 141"/>
    <w:qFormat/>
    <w:rPr>
      <w:rFonts w:eastAsia="Arial" w:cs="Arial"/>
    </w:rPr>
  </w:style>
  <w:style w:type="character" w:styleId="ListLabel142">
    <w:name w:val="ListLabel 142"/>
    <w:qFormat/>
    <w:rPr>
      <w:rFonts w:eastAsia="Arial" w:cs="Arial"/>
    </w:rPr>
  </w:style>
  <w:style w:type="character" w:styleId="ListLabel143">
    <w:name w:val="ListLabel 143"/>
    <w:qFormat/>
    <w:rPr>
      <w:rFonts w:eastAsia="Arial" w:cs="Arial"/>
    </w:rPr>
  </w:style>
  <w:style w:type="character" w:styleId="ListLabel144">
    <w:name w:val="ListLabel 144"/>
    <w:qFormat/>
    <w:rPr>
      <w:rFonts w:eastAsia="Arial" w:cs="Arial"/>
    </w:rPr>
  </w:style>
  <w:style w:type="character" w:styleId="ListLabel145">
    <w:name w:val="ListLabel 145"/>
    <w:qFormat/>
    <w:rPr>
      <w:rFonts w:eastAsia="Arial" w:cs="Arial"/>
    </w:rPr>
  </w:style>
  <w:style w:type="character" w:styleId="ListLabel146">
    <w:name w:val="ListLabel 146"/>
    <w:qFormat/>
    <w:rPr>
      <w:rFonts w:eastAsia="Arial" w:cs="Arial"/>
    </w:rPr>
  </w:style>
  <w:style w:type="character" w:styleId="ListLabel147">
    <w:name w:val="ListLabel 147"/>
    <w:qFormat/>
    <w:rPr>
      <w:rFonts w:eastAsia="Arial" w:cs="Arial"/>
    </w:rPr>
  </w:style>
  <w:style w:type="character" w:styleId="ListLabel148">
    <w:name w:val="ListLabel 148"/>
    <w:qFormat/>
    <w:rPr>
      <w:rFonts w:eastAsia="Arial" w:cs="Arial"/>
    </w:rPr>
  </w:style>
  <w:style w:type="character" w:styleId="ListLabel149">
    <w:name w:val="ListLabel 149"/>
    <w:qFormat/>
    <w:rPr>
      <w:rFonts w:eastAsia="Arial" w:cs="Arial"/>
    </w:rPr>
  </w:style>
  <w:style w:type="character" w:styleId="ListLabel150">
    <w:name w:val="ListLabel 150"/>
    <w:qFormat/>
    <w:rPr>
      <w:rFonts w:eastAsia="Arial" w:cs="Arial"/>
    </w:rPr>
  </w:style>
  <w:style w:type="character" w:styleId="ListLabel151">
    <w:name w:val="ListLabel 151"/>
    <w:qFormat/>
    <w:rPr>
      <w:rFonts w:eastAsia="Arial" w:cs="Arial"/>
    </w:rPr>
  </w:style>
  <w:style w:type="character" w:styleId="ListLabel152">
    <w:name w:val="ListLabel 152"/>
    <w:qFormat/>
    <w:rPr>
      <w:rFonts w:eastAsia="Arial" w:cs="Arial"/>
    </w:rPr>
  </w:style>
  <w:style w:type="character" w:styleId="ListLabel153">
    <w:name w:val="ListLabel 153"/>
    <w:qFormat/>
    <w:rPr>
      <w:rFonts w:eastAsia="Arial" w:cs="Arial"/>
    </w:rPr>
  </w:style>
  <w:style w:type="character" w:styleId="ListLabel154">
    <w:name w:val="ListLabel 154"/>
    <w:qFormat/>
    <w:rPr>
      <w:rFonts w:eastAsia="Arial" w:cs="Arial"/>
    </w:rPr>
  </w:style>
  <w:style w:type="character" w:styleId="ListLabel155">
    <w:name w:val="ListLabel 155"/>
    <w:qFormat/>
    <w:rPr>
      <w:rFonts w:eastAsia="Arial" w:cs="Arial"/>
    </w:rPr>
  </w:style>
  <w:style w:type="character" w:styleId="ListLabel156">
    <w:name w:val="ListLabel 156"/>
    <w:qFormat/>
    <w:rPr>
      <w:rFonts w:eastAsia="Arial" w:cs="Arial"/>
    </w:rPr>
  </w:style>
  <w:style w:type="character" w:styleId="ListLabel157">
    <w:name w:val="ListLabel 157"/>
    <w:qFormat/>
    <w:rPr>
      <w:rFonts w:eastAsia="Arial" w:cs="Arial"/>
    </w:rPr>
  </w:style>
  <w:style w:type="character" w:styleId="ListLabel158">
    <w:name w:val="ListLabel 158"/>
    <w:qFormat/>
    <w:rPr>
      <w:rFonts w:eastAsia="Arial" w:cs="Arial"/>
    </w:rPr>
  </w:style>
  <w:style w:type="character" w:styleId="ListLabel159">
    <w:name w:val="ListLabel 159"/>
    <w:qFormat/>
    <w:rPr>
      <w:rFonts w:eastAsia="Arial" w:cs="Arial"/>
    </w:rPr>
  </w:style>
  <w:style w:type="character" w:styleId="ListLabel160">
    <w:name w:val="ListLabel 160"/>
    <w:qFormat/>
    <w:rPr>
      <w:rFonts w:eastAsia="Arial" w:cs="Arial"/>
    </w:rPr>
  </w:style>
  <w:style w:type="character" w:styleId="ListLabel161">
    <w:name w:val="ListLabel 161"/>
    <w:qFormat/>
    <w:rPr>
      <w:rFonts w:eastAsia="Arial" w:cs="Arial"/>
    </w:rPr>
  </w:style>
  <w:style w:type="character" w:styleId="ListLabel162">
    <w:name w:val="ListLabel 162"/>
    <w:qFormat/>
    <w:rPr>
      <w:rFonts w:eastAsia="Arial" w:cs="Arial"/>
    </w:rPr>
  </w:style>
  <w:style w:type="character" w:styleId="ListLabel163">
    <w:name w:val="ListLabel 163"/>
    <w:qFormat/>
    <w:rPr>
      <w:rFonts w:eastAsia="Arial" w:cs="Arial"/>
    </w:rPr>
  </w:style>
  <w:style w:type="character" w:styleId="ListLabel164">
    <w:name w:val="ListLabel 164"/>
    <w:qFormat/>
    <w:rPr>
      <w:b w:val="false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sz w:val="20"/>
    </w:rPr>
  </w:style>
  <w:style w:type="character" w:styleId="ListLabel173">
    <w:name w:val="ListLabel 173"/>
    <w:qFormat/>
    <w:rPr>
      <w:b w:val="false"/>
    </w:rPr>
  </w:style>
  <w:style w:type="character" w:styleId="ListLabel174">
    <w:name w:val="ListLabel 174"/>
    <w:qFormat/>
    <w:rPr>
      <w:color w:val="auto"/>
      <w:sz w:val="18"/>
      <w:szCs w:val="18"/>
    </w:rPr>
  </w:style>
  <w:style w:type="character" w:styleId="ListLabel175">
    <w:name w:val="ListLabel 175"/>
    <w:qFormat/>
    <w:rPr>
      <w:color w:val="000000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Times New Roman"/>
      <w:color w:val="000000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Times New Roman"/>
      <w:color w:val="000000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Times New Roman"/>
      <w:color w:val="000000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Times New Roman"/>
      <w:color w:val="000000"/>
    </w:rPr>
  </w:style>
  <w:style w:type="character" w:styleId="ListLabel187">
    <w:name w:val="ListLabel 187"/>
    <w:qFormat/>
    <w:rPr>
      <w:color w:val="auto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color w:val="auto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b w:val="false"/>
      <w:strike w:val="false"/>
      <w:dstrike w:val="false"/>
    </w:rPr>
  </w:style>
  <w:style w:type="character" w:styleId="ListLabel196">
    <w:name w:val="ListLabel 196"/>
    <w:qFormat/>
    <w:rPr>
      <w:b w:val="false"/>
      <w:strike w:val="false"/>
      <w:dstrike w:val="false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b w:val="false"/>
    </w:rPr>
  </w:style>
  <w:style w:type="character" w:styleId="ListLabel201">
    <w:name w:val="ListLabel 201"/>
    <w:qFormat/>
    <w:rPr>
      <w:rFonts w:ascii="Trebuchet MS" w:hAnsi="Trebuchet MS" w:eastAsia="Times New Roman"/>
      <w:sz w:val="20"/>
    </w:rPr>
  </w:style>
  <w:style w:type="character" w:styleId="ListLabel202">
    <w:name w:val="ListLabel 202"/>
    <w:qFormat/>
    <w:rPr>
      <w:rFonts w:eastAsia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ascii="Trebuchet MS" w:hAnsi="Trebuchet MS" w:cs="Times New Roman"/>
      <w:b/>
    </w:rPr>
  </w:style>
  <w:style w:type="character" w:styleId="ListLabel211">
    <w:name w:val="ListLabel 211"/>
    <w:qFormat/>
    <w:rPr>
      <w:rFonts w:cs="Times New Roman"/>
      <w:b/>
      <w:i w:val="false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ascii="Trebuchet MS" w:hAnsi="Trebuchet MS"/>
      <w:b/>
      <w:color w:val="auto"/>
    </w:rPr>
  </w:style>
  <w:style w:type="character" w:styleId="ListLabel223">
    <w:name w:val="ListLabel 223"/>
    <w:qFormat/>
    <w:rPr>
      <w:color w:val="auto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ascii="Trebuchet MS" w:hAnsi="Trebuchet MS"/>
      <w:color w:val="auto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ascii="Trebuchet MS" w:hAnsi="Trebuchet MS"/>
      <w:b/>
      <w:color w:val="auto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b w:val="false"/>
    </w:rPr>
  </w:style>
  <w:style w:type="character" w:styleId="ListLabel235">
    <w:name w:val="ListLabel 235"/>
    <w:qFormat/>
    <w:rPr>
      <w:b/>
      <w:sz w:val="20"/>
    </w:rPr>
  </w:style>
  <w:style w:type="character" w:styleId="ListLabel236">
    <w:name w:val="ListLabel 236"/>
    <w:qFormat/>
    <w:rPr>
      <w:rFonts w:eastAsia="Times New Roman" w:cs="Tahoma"/>
    </w:rPr>
  </w:style>
  <w:style w:type="character" w:styleId="ListLabel237">
    <w:name w:val="ListLabel 237"/>
    <w:qFormat/>
    <w:rPr>
      <w:rFonts w:ascii="Trebuchet MS" w:hAnsi="Trebuchet MS"/>
      <w:b/>
      <w:sz w:val="20"/>
    </w:rPr>
  </w:style>
  <w:style w:type="character" w:styleId="ListLabel238">
    <w:name w:val="ListLabel 238"/>
    <w:qFormat/>
    <w:rPr>
      <w:rFonts w:cs="Times New Roman"/>
      <w:b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b/>
      <w:i w:val="false"/>
    </w:rPr>
  </w:style>
  <w:style w:type="character" w:styleId="ListLabel247">
    <w:name w:val="ListLabel 247"/>
    <w:qFormat/>
    <w:rPr>
      <w:rFonts w:ascii="Trebuchet MS" w:hAnsi="Trebuchet MS"/>
      <w:b/>
      <w:i w:val="false"/>
      <w:sz w:val="20"/>
    </w:rPr>
  </w:style>
  <w:style w:type="character" w:styleId="ListLabel248">
    <w:name w:val="ListLabel 248"/>
    <w:qFormat/>
    <w:rPr>
      <w:rFonts w:ascii="Trebuchet MS" w:hAnsi="Trebuchet MS"/>
      <w:b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color w:val="000000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Mocnowyrniony">
    <w:name w:val="Mocno wyróżniony"/>
    <w:qFormat/>
    <w:rPr>
      <w:b/>
      <w:bCs/>
    </w:rPr>
  </w:style>
  <w:style w:type="character" w:styleId="WW8Num6z0">
    <w:name w:val="WW8Num6z0"/>
    <w:qFormat/>
    <w:rPr>
      <w:rFonts w:ascii="Symbol" w:hAnsi="Symbol" w:cs="Symbol"/>
      <w:color w:val="000000"/>
      <w:lang w:eastAsia="pl-P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ListLabel249">
    <w:name w:val="ListLabel 249"/>
    <w:qFormat/>
    <w:rPr>
      <w:rFonts w:ascii="Trebuchet MS" w:hAnsi="Trebuchet MS"/>
      <w:b/>
      <w:sz w:val="20"/>
    </w:rPr>
  </w:style>
  <w:style w:type="character" w:styleId="ListLabel250">
    <w:name w:val="ListLabel 250"/>
    <w:qFormat/>
    <w:rPr>
      <w:b w:val="false"/>
      <w:i w:val="false"/>
      <w:sz w:val="20"/>
      <w:szCs w:val="20"/>
    </w:rPr>
  </w:style>
  <w:style w:type="character" w:styleId="ListLabel251">
    <w:name w:val="ListLabel 251"/>
    <w:qFormat/>
    <w:rPr>
      <w:b/>
    </w:rPr>
  </w:style>
  <w:style w:type="character" w:styleId="ListLabel252">
    <w:name w:val="ListLabel 252"/>
    <w:qFormat/>
    <w:rPr>
      <w:b/>
    </w:rPr>
  </w:style>
  <w:style w:type="character" w:styleId="ListLabel253">
    <w:name w:val="ListLabel 253"/>
    <w:qFormat/>
    <w:rPr>
      <w:b/>
    </w:rPr>
  </w:style>
  <w:style w:type="character" w:styleId="ListLabel254">
    <w:name w:val="ListLabel 254"/>
    <w:qFormat/>
    <w:rPr>
      <w:b/>
    </w:rPr>
  </w:style>
  <w:style w:type="character" w:styleId="ListLabel255">
    <w:name w:val="ListLabel 255"/>
    <w:qFormat/>
    <w:rPr>
      <w:b/>
    </w:rPr>
  </w:style>
  <w:style w:type="character" w:styleId="ListLabel256">
    <w:name w:val="ListLabel 256"/>
    <w:qFormat/>
    <w:rPr>
      <w:b/>
    </w:rPr>
  </w:style>
  <w:style w:type="character" w:styleId="ListLabel257">
    <w:name w:val="ListLabel 257"/>
    <w:qFormat/>
    <w:rPr>
      <w:b/>
    </w:rPr>
  </w:style>
  <w:style w:type="character" w:styleId="ListLabel258">
    <w:name w:val="ListLabel 258"/>
    <w:qFormat/>
    <w:rPr>
      <w:rFonts w:ascii="Trebuchet MS" w:hAnsi="Trebuchet MS"/>
      <w:b/>
      <w:sz w:val="20"/>
      <w:szCs w:val="20"/>
    </w:rPr>
  </w:style>
  <w:style w:type="character" w:styleId="ListLabel259">
    <w:name w:val="ListLabel 259"/>
    <w:qFormat/>
    <w:rPr>
      <w:b/>
      <w:u w:val="single"/>
    </w:rPr>
  </w:style>
  <w:style w:type="character" w:styleId="ListLabel260">
    <w:name w:val="ListLabel 260"/>
    <w:qFormat/>
    <w:rPr>
      <w:b/>
      <w:u w:val="single"/>
    </w:rPr>
  </w:style>
  <w:style w:type="character" w:styleId="ListLabel261">
    <w:name w:val="ListLabel 261"/>
    <w:qFormat/>
    <w:rPr>
      <w:b/>
      <w:u w:val="single"/>
    </w:rPr>
  </w:style>
  <w:style w:type="character" w:styleId="ListLabel262">
    <w:name w:val="ListLabel 262"/>
    <w:qFormat/>
    <w:rPr>
      <w:b/>
      <w:u w:val="single"/>
    </w:rPr>
  </w:style>
  <w:style w:type="character" w:styleId="ListLabel263">
    <w:name w:val="ListLabel 263"/>
    <w:qFormat/>
    <w:rPr>
      <w:b/>
      <w:u w:val="single"/>
    </w:rPr>
  </w:style>
  <w:style w:type="character" w:styleId="ListLabel264">
    <w:name w:val="ListLabel 264"/>
    <w:qFormat/>
    <w:rPr>
      <w:b/>
      <w:u w:val="single"/>
    </w:rPr>
  </w:style>
  <w:style w:type="character" w:styleId="ListLabel265">
    <w:name w:val="ListLabel 265"/>
    <w:qFormat/>
    <w:rPr>
      <w:b/>
      <w:u w:val="single"/>
    </w:rPr>
  </w:style>
  <w:style w:type="character" w:styleId="ListLabel266">
    <w:name w:val="ListLabel 266"/>
    <w:qFormat/>
    <w:rPr>
      <w:b/>
      <w:u w:val="single"/>
    </w:rPr>
  </w:style>
  <w:style w:type="character" w:styleId="ListLabel267">
    <w:name w:val="ListLabel 267"/>
    <w:qFormat/>
    <w:rPr>
      <w:rFonts w:ascii="Trebuchet MS" w:hAnsi="Trebuchet MS"/>
      <w:b/>
    </w:rPr>
  </w:style>
  <w:style w:type="character" w:styleId="ListLabel268">
    <w:name w:val="ListLabel 268"/>
    <w:qFormat/>
    <w:rPr>
      <w:rFonts w:ascii="Trebuchet MS" w:hAnsi="Trebuchet MS" w:cs="Symbol"/>
      <w:sz w:val="20"/>
    </w:rPr>
  </w:style>
  <w:style w:type="character" w:styleId="ListLabel269">
    <w:name w:val="ListLabel 269"/>
    <w:qFormat/>
    <w:rPr>
      <w:rFonts w:ascii="Trebuchet MS" w:hAnsi="Trebuchet MS" w:cs="Symbol"/>
      <w:color w:val="000000"/>
      <w:sz w:val="20"/>
    </w:rPr>
  </w:style>
  <w:style w:type="character" w:styleId="ListLabel270">
    <w:name w:val="ListLabel 270"/>
    <w:qFormat/>
    <w:rPr>
      <w:rFonts w:ascii="Trebuchet MS" w:hAnsi="Trebuchet MS" w:cs="Symbol"/>
      <w:color w:val="000000"/>
      <w:sz w:val="20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ascii="Trebuchet MS" w:hAnsi="Trebuchet MS" w:cs="Symbol"/>
      <w:color w:val="000000"/>
      <w:sz w:val="20"/>
      <w:lang w:eastAsia="pl-PL"/>
    </w:rPr>
  </w:style>
  <w:style w:type="character" w:styleId="ListLabel279">
    <w:name w:val="ListLabel 279"/>
    <w:qFormat/>
    <w:rPr>
      <w:rFonts w:ascii="Trebuchet MS" w:hAnsi="Trebuchet MS" w:cs="Symbol"/>
      <w:color w:val="000000"/>
      <w:sz w:val="20"/>
    </w:rPr>
  </w:style>
  <w:style w:type="character" w:styleId="Brak">
    <w:name w:val="Brak"/>
    <w:qFormat/>
    <w:rPr/>
  </w:style>
  <w:style w:type="character" w:styleId="ListLabel458">
    <w:name w:val="ListLabel 458"/>
    <w:qFormat/>
    <w:rPr>
      <w:rFonts w:ascii="Trebuchet MS" w:hAnsi="Trebuchet MS" w:cs="Arial"/>
      <w:b/>
      <w:color w:val="auto"/>
      <w:u w:val="none"/>
      <w:lang w:val="en-US"/>
    </w:rPr>
  </w:style>
  <w:style w:type="character" w:styleId="WW8Num30z0">
    <w:name w:val="WW8Num30z0"/>
    <w:qFormat/>
    <w:rPr>
      <w:rFonts w:ascii="Arial" w:hAnsi="Arial" w:cs="Arial"/>
      <w:b/>
      <w:sz w:val="20"/>
      <w:szCs w:val="20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43z0">
    <w:name w:val="WW8Num43z0"/>
    <w:qFormat/>
    <w:rPr>
      <w:rFonts w:ascii="Arial" w:hAnsi="Arial" w:cs="Arial"/>
      <w:bCs/>
      <w:sz w:val="20"/>
      <w:szCs w:val="20"/>
    </w:rPr>
  </w:style>
  <w:style w:type="character" w:styleId="WW8Num43z1">
    <w:name w:val="WW8Num43z1"/>
    <w:qFormat/>
    <w:rPr>
      <w:rFonts w:ascii="Symbol" w:hAnsi="Symbol" w:cs="Symbol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25z0">
    <w:name w:val="WW8Num25z0"/>
    <w:qFormat/>
    <w:rPr>
      <w:rFonts w:ascii="Arial" w:hAnsi="Arial" w:cs="Arial Unicode MS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highlight w:val="white"/>
      <w:vertAlign w:val="baseline"/>
    </w:rPr>
  </w:style>
  <w:style w:type="character" w:styleId="WW8Num16z0">
    <w:name w:val="WW8Num16z0"/>
    <w:qFormat/>
    <w:rPr>
      <w:rFonts w:cs="Arial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21z0">
    <w:name w:val="WW8Num21z0"/>
    <w:qFormat/>
    <w:rPr>
      <w:rFonts w:cs="Arial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ListLabel461">
    <w:name w:val="ListLabel 461"/>
    <w:qFormat/>
    <w:rPr>
      <w:rFonts w:ascii="Trebuchet MS" w:hAnsi="Trebuchet MS" w:cs="Arial"/>
      <w:b/>
      <w:color w:val="auto"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paragraph" w:styleId="Tyt">
    <w:name w:val="tyt"/>
    <w:basedOn w:val="Normal"/>
    <w:qFormat/>
    <w:pPr>
      <w:keepNext/>
      <w:suppressAutoHyphens w:val="true"/>
      <w:spacing w:before="60" w:after="60"/>
      <w:jc w:val="center"/>
    </w:pPr>
    <w:rPr>
      <w:b/>
      <w:sz w:val="24"/>
      <w:lang w:eastAsia="ar-SA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000000"/>
      <w:sz w:val="24"/>
      <w:szCs w:val="24"/>
      <w:lang w:val="pl-PL" w:eastAsia="pl-PL" w:bidi="ar-SA"/>
    </w:rPr>
  </w:style>
  <w:style w:type="paragraph" w:styleId="Akapitzlist1">
    <w:name w:val="Akapit z listą1"/>
    <w:basedOn w:val="Normal"/>
    <w:qFormat/>
    <w:pPr>
      <w:spacing w:before="0" w:after="0"/>
      <w:ind w:left="720" w:right="0" w:hanging="0"/>
      <w:contextualSpacing/>
    </w:pPr>
    <w:rPr>
      <w:rFonts w:eastAsia="Calibri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Wyliczaniess">
    <w:name w:val="Wyliczanie ss"/>
    <w:qFormat/>
    <w:pPr>
      <w:widowControl/>
      <w:kinsoku w:val="true"/>
      <w:overflowPunct w:val="true"/>
      <w:autoSpaceDE w:val="true"/>
      <w:bidi w:val="0"/>
      <w:spacing w:before="56" w:after="56"/>
      <w:ind w:left="340" w:right="0" w:hanging="340"/>
      <w:jc w:val="left"/>
    </w:pPr>
    <w:rPr>
      <w:rFonts w:ascii="Times New Roman" w:hAnsi="Times New Roman" w:eastAsia="Times New Roman" w:cs="Times New Roman"/>
      <w:color w:val="000000"/>
      <w:sz w:val="26"/>
      <w:szCs w:val="26"/>
      <w:lang w:val="pl-PL" w:eastAsia="pl-PL" w:bidi="ar-SA"/>
    </w:rPr>
  </w:style>
  <w:style w:type="paragraph" w:styleId="BodySingle">
    <w:name w:val="Body Single"/>
    <w:basedOn w:val="Normal"/>
    <w:qFormat/>
    <w:pPr/>
    <w:rPr>
      <w:rFonts w:ascii="Tms Rmn" w:hAnsi="Tms Rmn" w:cs="Tms Rmn"/>
      <w:shadow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ezodstpw1">
    <w:name w:val="Bez odstępów1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Times New Roman" w:cs="Calibri"/>
      <w:color w:val="auto"/>
      <w:sz w:val="22"/>
      <w:szCs w:val="22"/>
      <w:lang w:val="pl-PL" w:eastAsia="en-US" w:bidi="ar-SA"/>
    </w:rPr>
  </w:style>
  <w:style w:type="paragraph" w:styleId="Kasia">
    <w:name w:val="Kasia"/>
    <w:basedOn w:val="Normal"/>
    <w:qFormat/>
    <w:pPr>
      <w:tabs>
        <w:tab w:val="left" w:pos="284" w:leader="none"/>
      </w:tabs>
      <w:jc w:val="both"/>
    </w:pPr>
    <w:rPr>
      <w:sz w:val="24"/>
      <w:szCs w:val="24"/>
    </w:rPr>
  </w:style>
  <w:style w:type="paragraph" w:styleId="StylArial10ptInterlinia15wiersza">
    <w:name w:val="Styl Arial 10 pt Interlinia:  15 wiersza"/>
    <w:basedOn w:val="Normal"/>
    <w:qFormat/>
    <w:pPr>
      <w:spacing w:lineRule="auto" w:line="360"/>
      <w:jc w:val="both"/>
    </w:pPr>
    <w:rPr>
      <w:rFonts w:ascii="Arial" w:hAnsi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ListBullet">
    <w:name w:val="List Bullet"/>
    <w:basedOn w:val="Normal"/>
    <w:qFormat/>
    <w:pPr/>
    <w:rPr/>
  </w:style>
  <w:style w:type="paragraph" w:styleId="Annotationtext">
    <w:name w:val="annotation text"/>
    <w:basedOn w:val="Normal"/>
    <w:qFormat/>
    <w:pPr/>
    <w:rPr>
      <w:rFonts w:eastAsia="Arial Unicode MS" w:cs="Arial Unicode MS"/>
      <w:color w:val="000000"/>
      <w:u w:val="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tekstROOS">
    <w:name w:val="A_tekst ROOS"/>
    <w:basedOn w:val="Normal"/>
    <w:next w:val="Normal"/>
    <w:qFormat/>
    <w:pPr>
      <w:tabs>
        <w:tab w:val="left" w:pos="284" w:leader="none"/>
      </w:tabs>
      <w:spacing w:before="280" w:after="280"/>
      <w:ind w:left="0" w:right="0" w:firstLine="284"/>
      <w:jc w:val="both"/>
    </w:pPr>
    <w:rPr>
      <w:rFonts w:ascii="Arial" w:hAnsi="Arial"/>
      <w:szCs w:val="24"/>
    </w:rPr>
  </w:style>
  <w:style w:type="paragraph" w:styleId="1wyliczenieROOS">
    <w:name w:val="1_wyliczenie _ROOS"/>
    <w:basedOn w:val="Normal"/>
    <w:qFormat/>
    <w:pPr>
      <w:widowControl w:val="false"/>
    </w:pPr>
    <w:rPr>
      <w:rFonts w:ascii="Arial" w:hAnsi="Arial" w:eastAsia="Lucida Sans Unicode"/>
      <w:szCs w:val="16"/>
      <w:lang w:eastAsia="ar-SA"/>
    </w:rPr>
  </w:style>
  <w:style w:type="paragraph" w:styleId="StylPunktWieksze">
    <w:name w:val="Styl Punkt Wieksze"/>
    <w:qFormat/>
    <w:pPr>
      <w:widowControl/>
      <w:tabs>
        <w:tab w:val="left" w:pos="397" w:leader="none"/>
      </w:tabs>
      <w:suppressAutoHyphens w:val="true"/>
      <w:kinsoku w:val="true"/>
      <w:overflowPunct w:val="true"/>
      <w:autoSpaceDE w:val="true"/>
      <w:bidi w:val="0"/>
      <w:spacing w:lineRule="auto" w:line="360"/>
      <w:jc w:val="left"/>
    </w:pPr>
    <w:rPr>
      <w:rFonts w:ascii="Times New Roman" w:hAnsi="Times New Roman" w:eastAsia="Arial" w:cs="Times New Roman"/>
      <w:color w:val="auto"/>
      <w:sz w:val="24"/>
      <w:szCs w:val="24"/>
      <w:lang w:val="pl-PL" w:eastAsia="zh-CN" w:bidi="ar-SA"/>
    </w:rPr>
  </w:style>
  <w:style w:type="paragraph" w:styleId="Parametry">
    <w:name w:val="parametry"/>
    <w:basedOn w:val="Normal"/>
    <w:qFormat/>
    <w:pPr>
      <w:tabs>
        <w:tab w:val="right" w:pos="6804" w:leader="none"/>
      </w:tabs>
      <w:suppressAutoHyphens w:val="true"/>
      <w:spacing w:lineRule="auto" w:line="360" w:before="120" w:after="240"/>
      <w:jc w:val="both"/>
    </w:pPr>
    <w:rPr>
      <w:sz w:val="24"/>
      <w:szCs w:val="24"/>
      <w:lang w:eastAsia="zh-CN"/>
    </w:rPr>
  </w:style>
  <w:style w:type="paragraph" w:styleId="NormalnyWeb1">
    <w:name w:val="Normalny (Web)1"/>
    <w:basedOn w:val="Normal"/>
    <w:qFormat/>
    <w:pPr>
      <w:suppressAutoHyphens w:val="true"/>
      <w:spacing w:lineRule="auto" w:line="360" w:before="120" w:after="120"/>
      <w:ind w:left="1644" w:right="0" w:hanging="357"/>
      <w:jc w:val="both"/>
    </w:pPr>
    <w:rPr>
      <w:rFonts w:ascii="Arial" w:hAnsi="Arial" w:cs="Arial"/>
      <w:sz w:val="24"/>
      <w:szCs w:val="24"/>
      <w:lang w:eastAsia="zh-CN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AtabelaROOS">
    <w:name w:val="A_tabela_ROOS"/>
    <w:basedOn w:val="Normal"/>
    <w:qFormat/>
    <w:pPr>
      <w:tabs>
        <w:tab w:val="left" w:pos="284" w:leader="none"/>
      </w:tabs>
      <w:spacing w:before="280" w:after="280"/>
      <w:jc w:val="center"/>
    </w:pPr>
    <w:rPr>
      <w:rFonts w:ascii="Arial" w:hAnsi="Arial"/>
      <w:iCs/>
      <w:sz w:val="18"/>
      <w:szCs w:val="24"/>
    </w:rPr>
  </w:style>
  <w:style w:type="paragraph" w:styleId="WyliczanieZnak">
    <w:name w:val="– wyliczanie Znak"/>
    <w:basedOn w:val="Normal"/>
    <w:qFormat/>
    <w:pPr>
      <w:widowControl w:val="false"/>
      <w:spacing w:lineRule="auto" w:line="360"/>
    </w:pPr>
    <w:rPr>
      <w:rFonts w:ascii="Arial" w:hAnsi="Arial" w:eastAsia="Lucida Sans Unicode"/>
      <w:sz w:val="22"/>
      <w:szCs w:val="22"/>
      <w:lang w:eastAsia="ar-SA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umerowanie">
    <w:name w:val="numerowanie"/>
    <w:basedOn w:val="Normal"/>
    <w:autoRedefine/>
    <w:qFormat/>
    <w:pPr>
      <w:tabs>
        <w:tab w:val="left" w:pos="851" w:leader="none"/>
      </w:tabs>
      <w:spacing w:lineRule="auto" w:line="360" w:before="120" w:after="120"/>
      <w:jc w:val="both"/>
    </w:pPr>
    <w:rPr>
      <w:sz w:val="24"/>
      <w:szCs w:val="24"/>
    </w:rPr>
  </w:style>
  <w:style w:type="paragraph" w:styleId="Wcicietrecitekstu">
    <w:name w:val="Body Text Indent"/>
    <w:basedOn w:val="Normal"/>
    <w:pPr>
      <w:spacing w:lineRule="auto" w:line="276" w:before="0" w:after="120"/>
      <w:ind w:left="283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Times New Roman"/>
      <w:color w:val="auto"/>
      <w:sz w:val="22"/>
      <w:szCs w:val="22"/>
      <w:lang w:val="pl-PL" w:eastAsia="en-US" w:bidi="ar-SA"/>
    </w:rPr>
  </w:style>
  <w:style w:type="paragraph" w:styleId="Tekstost">
    <w:name w:val="tekst ost"/>
    <w:basedOn w:val="Normal"/>
    <w:qFormat/>
    <w:pPr>
      <w:overflowPunct w:val="false"/>
      <w:jc w:val="both"/>
      <w:textAlignment w:val="baseline"/>
    </w:pPr>
    <w:rPr/>
  </w:style>
  <w:style w:type="paragraph" w:styleId="Przypisdolny">
    <w:name w:val="Footnote Text"/>
    <w:basedOn w:val="Normal"/>
    <w:pPr/>
    <w:rPr>
      <w:rFonts w:ascii="Calibri" w:hAnsi="Calibri" w:eastAsia="Calibri"/>
      <w:lang w:eastAsia="en-US"/>
    </w:rPr>
  </w:style>
  <w:style w:type="paragraph" w:styleId="TOCHeading">
    <w:name w:val="TOC Heading"/>
    <w:basedOn w:val="Nagwek1"/>
    <w:next w:val="Normal"/>
    <w:qFormat/>
    <w:pPr>
      <w:keepLines/>
      <w:pageBreakBefore w:val="false"/>
      <w:spacing w:lineRule="auto" w:line="276" w:before="480" w:after="0"/>
      <w:ind w:left="0" w:right="0" w:hanging="0"/>
    </w:pPr>
    <w:rPr>
      <w:rFonts w:ascii="Cambria" w:hAnsi="Cambria"/>
      <w:bCs/>
      <w:caps w:val="false"/>
      <w:smallCaps w:val="false"/>
      <w:color w:val="365F91"/>
      <w:sz w:val="28"/>
      <w:szCs w:val="28"/>
      <w:u w:val="none"/>
      <w:lang w:eastAsia="en-US"/>
    </w:rPr>
  </w:style>
  <w:style w:type="paragraph" w:styleId="Spistreci1">
    <w:name w:val="TOC 1"/>
    <w:basedOn w:val="Normal"/>
    <w:next w:val="Normal"/>
    <w:autoRedefine/>
    <w:pPr>
      <w:spacing w:lineRule="auto" w:line="276" w:before="0" w:after="100"/>
    </w:pPr>
    <w:rPr>
      <w:rFonts w:ascii="Calibri" w:hAnsi="Calibri"/>
      <w:sz w:val="22"/>
      <w:szCs w:val="22"/>
      <w:lang w:eastAsia="en-US"/>
    </w:rPr>
  </w:style>
  <w:style w:type="paragraph" w:styleId="Przypiskocowy">
    <w:name w:val="Endnote Text"/>
    <w:basedOn w:val="Normal"/>
    <w:pPr/>
    <w:rPr>
      <w:rFonts w:ascii="Calibri" w:hAnsi="Calibri" w:eastAsia="Calibri"/>
      <w:lang w:eastAsia="en-US"/>
    </w:rPr>
  </w:style>
  <w:style w:type="paragraph" w:styleId="WWNormalnyWeb">
    <w:name w:val="WW-Normalny (Web)"/>
    <w:basedOn w:val="Normal"/>
    <w:qFormat/>
    <w:pPr>
      <w:suppressAutoHyphens w:val="true"/>
      <w:spacing w:before="100" w:after="119"/>
    </w:pPr>
    <w:rPr>
      <w:rFonts w:ascii="Arial Unicode MS" w:hAnsi="Arial Unicode MS" w:eastAsia="Arial Unicode MS"/>
      <w:sz w:val="24"/>
    </w:rPr>
  </w:style>
  <w:style w:type="paragraph" w:styleId="NormalBold">
    <w:name w:val="NormalBold"/>
    <w:basedOn w:val="Normal"/>
    <w:qFormat/>
    <w:pPr>
      <w:widowControl w:val="false"/>
    </w:pPr>
    <w:rPr>
      <w:b/>
      <w:sz w:val="24"/>
      <w:lang w:eastAsia="en-GB"/>
    </w:rPr>
  </w:style>
  <w:style w:type="paragraph" w:styleId="Text1">
    <w:name w:val="Text 1"/>
    <w:basedOn w:val="Normal"/>
    <w:qFormat/>
    <w:pPr>
      <w:spacing w:before="120" w:after="120"/>
      <w:ind w:left="850" w:right="0" w:hanging="0"/>
      <w:jc w:val="both"/>
    </w:pPr>
    <w:rPr>
      <w:rFonts w:eastAsia="Calibri"/>
      <w:sz w:val="24"/>
      <w:szCs w:val="22"/>
      <w:lang w:eastAsia="en-GB"/>
    </w:rPr>
  </w:style>
  <w:style w:type="paragraph" w:styleId="NormalLeft">
    <w:name w:val="Normal Left"/>
    <w:basedOn w:val="Normal"/>
    <w:qFormat/>
    <w:pPr>
      <w:spacing w:before="120" w:after="120"/>
    </w:pPr>
    <w:rPr>
      <w:rFonts w:eastAsia="Calibri"/>
      <w:sz w:val="24"/>
      <w:szCs w:val="22"/>
      <w:lang w:eastAsia="en-GB"/>
    </w:rPr>
  </w:style>
  <w:style w:type="paragraph" w:styleId="Tiret0">
    <w:name w:val="Tiret 0"/>
    <w:basedOn w:val="Normal"/>
    <w:qFormat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iret1">
    <w:name w:val="Tiret 1"/>
    <w:basedOn w:val="Normal"/>
    <w:qFormat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1">
    <w:name w:val="NumPar 1"/>
    <w:basedOn w:val="Normal"/>
    <w:next w:val="Text1"/>
    <w:qFormat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2">
    <w:name w:val="NumPar 2"/>
    <w:basedOn w:val="Normal"/>
    <w:next w:val="Text1"/>
    <w:qFormat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3">
    <w:name w:val="NumPar 3"/>
    <w:basedOn w:val="Normal"/>
    <w:next w:val="Text1"/>
    <w:qFormat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4">
    <w:name w:val="NumPar 4"/>
    <w:basedOn w:val="Normal"/>
    <w:next w:val="Text1"/>
    <w:qFormat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ChapterTitle">
    <w:name w:val="ChapterTitle"/>
    <w:basedOn w:val="Normal"/>
    <w:next w:val="Normal"/>
    <w:qFormat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SectionTitle">
    <w:name w:val="SectionTitle"/>
    <w:basedOn w:val="Normal"/>
    <w:next w:val="Nagwek1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Annexetitre">
    <w:name w:val="Annexe titre"/>
    <w:basedOn w:val="Normal"/>
    <w:next w:val="Normal"/>
    <w:qFormat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Akapitzlist4">
    <w:name w:val="Akapit z listą4"/>
    <w:basedOn w:val="Normal"/>
    <w:qFormat/>
    <w:pPr>
      <w:ind w:left="708" w:right="0" w:hanging="0"/>
    </w:pPr>
    <w:rPr/>
  </w:style>
  <w:style w:type="paragraph" w:styleId="Zawartoramki">
    <w:name w:val="Zawartość ramki"/>
    <w:basedOn w:val="Normal"/>
    <w:qFormat/>
    <w:pPr/>
    <w:rPr/>
  </w:style>
  <w:style w:type="paragraph" w:styleId="Akapitzlist">
    <w:name w:val="Akapit z listą"/>
    <w:basedOn w:val="Normal"/>
    <w:qFormat/>
    <w:pPr>
      <w:spacing w:lineRule="auto" w:line="240" w:before="0" w:after="0"/>
      <w:ind w:left="708" w:right="0" w:hanging="0"/>
    </w:pPr>
    <w:rPr>
      <w:rFonts w:ascii="Times New Roman" w:hAnsi="Times New Roman" w:eastAsia="Times New Roman" w:cs="Times New Roman"/>
      <w:sz w:val="20"/>
      <w:szCs w:val="20"/>
      <w:lang w:val="pl-P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Lista1">
    <w:name w:val="Lista 1"/>
    <w:qFormat/>
  </w:style>
  <w:style w:type="numbering" w:styleId="NoList">
    <w:name w:val="No List"/>
    <w:qFormat/>
  </w:style>
  <w:style w:type="numbering" w:styleId="Styl1">
    <w:name w:val="Styl1"/>
    <w:qFormat/>
  </w:style>
  <w:style w:type="numbering" w:styleId="List0">
    <w:name w:val="List 0"/>
    <w:qFormat/>
  </w:style>
  <w:style w:type="numbering" w:styleId="Zaimportowanystyl1">
    <w:name w:val="Zaimportowany styl 1"/>
    <w:qFormat/>
  </w:style>
  <w:style w:type="numbering" w:styleId="Zaimportowanystyl2">
    <w:name w:val="Zaimportowany styl 2"/>
    <w:qFormat/>
  </w:style>
  <w:style w:type="numbering" w:styleId="Lista21">
    <w:name w:val="Lista 21"/>
    <w:qFormat/>
  </w:style>
  <w:style w:type="numbering" w:styleId="Zaimportowanystyl3">
    <w:name w:val="Zaimportowany styl 3"/>
    <w:qFormat/>
  </w:style>
  <w:style w:type="numbering" w:styleId="Lista31">
    <w:name w:val="Lista 31"/>
    <w:qFormat/>
  </w:style>
  <w:style w:type="numbering" w:styleId="Zaimportowanystyl4">
    <w:name w:val="Zaimportowany styl 4"/>
    <w:qFormat/>
  </w:style>
  <w:style w:type="numbering" w:styleId="Lista41">
    <w:name w:val="Lista 41"/>
    <w:qFormat/>
  </w:style>
  <w:style w:type="numbering" w:styleId="Zaimportowanystyl5">
    <w:name w:val="Zaimportowany styl 5"/>
    <w:qFormat/>
  </w:style>
  <w:style w:type="numbering" w:styleId="Lista51">
    <w:name w:val="Lista 51"/>
    <w:qFormat/>
  </w:style>
  <w:style w:type="numbering" w:styleId="Zaimportowanystyl6">
    <w:name w:val="Zaimportowany styl 6"/>
    <w:qFormat/>
  </w:style>
  <w:style w:type="numbering" w:styleId="List6">
    <w:name w:val="List 6"/>
    <w:qFormat/>
  </w:style>
  <w:style w:type="numbering" w:styleId="Zaimportowanystyl7">
    <w:name w:val="Zaimportowany styl 7"/>
    <w:qFormat/>
  </w:style>
  <w:style w:type="numbering" w:styleId="List7">
    <w:name w:val="List 7"/>
    <w:qFormat/>
  </w:style>
  <w:style w:type="numbering" w:styleId="Zaimportowanystyl8">
    <w:name w:val="Zaimportowany styl 8"/>
    <w:qFormat/>
  </w:style>
  <w:style w:type="numbering" w:styleId="List8">
    <w:name w:val="List 8"/>
    <w:qFormat/>
  </w:style>
  <w:style w:type="numbering" w:styleId="Zaimportowanystyl9">
    <w:name w:val="Zaimportowany styl 9"/>
    <w:qFormat/>
  </w:style>
  <w:style w:type="numbering" w:styleId="List9">
    <w:name w:val="List 9"/>
    <w:qFormat/>
  </w:style>
  <w:style w:type="numbering" w:styleId="Zaimportowanystyl10">
    <w:name w:val="Zaimportowany styl 10"/>
    <w:qFormat/>
  </w:style>
  <w:style w:type="numbering" w:styleId="List10">
    <w:name w:val="List 10"/>
    <w:qFormat/>
  </w:style>
  <w:style w:type="numbering" w:styleId="Zaimportowanystyl11">
    <w:name w:val="Zaimportowany styl 11"/>
    <w:qFormat/>
  </w:style>
  <w:style w:type="numbering" w:styleId="List11">
    <w:name w:val="List 11"/>
    <w:qFormat/>
  </w:style>
  <w:style w:type="numbering" w:styleId="Zaimportowanystyl12">
    <w:name w:val="Zaimportowany styl 12"/>
    <w:qFormat/>
  </w:style>
  <w:style w:type="numbering" w:styleId="List12">
    <w:name w:val="List 12"/>
    <w:qFormat/>
  </w:style>
  <w:style w:type="numbering" w:styleId="Zaimportowanystyl13">
    <w:name w:val="Zaimportowany styl 13"/>
    <w:qFormat/>
  </w:style>
  <w:style w:type="numbering" w:styleId="List13">
    <w:name w:val="List 13"/>
    <w:qFormat/>
  </w:style>
  <w:style w:type="numbering" w:styleId="Zaimportowanystyl14">
    <w:name w:val="Zaimportowany styl 14"/>
    <w:qFormat/>
  </w:style>
  <w:style w:type="numbering" w:styleId="List14">
    <w:name w:val="List 14"/>
    <w:qFormat/>
  </w:style>
  <w:style w:type="numbering" w:styleId="Zaimportowanystyl15">
    <w:name w:val="Zaimportowany styl 15"/>
    <w:qFormat/>
  </w:style>
  <w:style w:type="numbering" w:styleId="OutlineList1">
    <w:name w:val="Outline List 1"/>
    <w:qFormat/>
  </w:style>
  <w:style w:type="numbering" w:styleId="WW8Num10">
    <w:name w:val="WW8Num10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30">
    <w:name w:val="WW8Num30"/>
    <w:qFormat/>
  </w:style>
  <w:style w:type="numbering" w:styleId="WW8Num43">
    <w:name w:val="WW8Num43"/>
    <w:qFormat/>
  </w:style>
  <w:style w:type="numbering" w:styleId="WW8Num25">
    <w:name w:val="WW8Num25"/>
    <w:qFormat/>
  </w:style>
  <w:style w:type="numbering" w:styleId="WW8Num16">
    <w:name w:val="WW8Num16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daslaska.bip.info.pl/" TargetMode="External"/><Relationship Id="rId3" Type="http://schemas.openxmlformats.org/officeDocument/2006/relationships/hyperlink" Target="mailto:szkola16sp@interia.pl" TargetMode="External"/><Relationship Id="rId4" Type="http://schemas.openxmlformats.org/officeDocument/2006/relationships/hyperlink" Target="mailto:szkola16sp@interia.pl" TargetMode="External"/><Relationship Id="rId5" Type="http://schemas.openxmlformats.org/officeDocument/2006/relationships/hyperlink" Target="mailto:szkola16sp@interia.pl" TargetMode="External"/><Relationship Id="rId6" Type="http://schemas.openxmlformats.org/officeDocument/2006/relationships/hyperlink" Target="http://www.bazakonkurencyjnosci.funduszeeuropejskie.gov.pl/" TargetMode="External"/><Relationship Id="rId7" Type="http://schemas.openxmlformats.org/officeDocument/2006/relationships/hyperlink" Target="http://www.bazakonkurencyjnosci.funduszeeuropejskie.gov.pl/" TargetMode="External"/><Relationship Id="rId8" Type="http://schemas.openxmlformats.org/officeDocument/2006/relationships/hyperlink" Target="http://www.bazakonkurencyjnosci.funduszeeuropejskie.gov.pl/" TargetMode="External"/><Relationship Id="rId9" Type="http://schemas.openxmlformats.org/officeDocument/2006/relationships/hyperlink" Target="http://www.bazakonkurencyjnosci.funduszeeuropejskie.gov.pl/" TargetMode="External"/><Relationship Id="rId10" Type="http://schemas.openxmlformats.org/officeDocument/2006/relationships/hyperlink" Target="http://www.bazakonkurencyjnosci.funduszeeuropejskie.gov.pl/" TargetMode="External"/><Relationship Id="rId11" Type="http://schemas.openxmlformats.org/officeDocument/2006/relationships/hyperlink" Target="http://www.bazakonkurencyjnosci.funduszeeuropejskie.gov.pl/" TargetMode="External"/><Relationship Id="rId12" Type="http://schemas.openxmlformats.org/officeDocument/2006/relationships/hyperlink" Target="http://www.sp16.bipinfo.pl/" TargetMode="External"/><Relationship Id="rId13" Type="http://schemas.openxmlformats.org/officeDocument/2006/relationships/hyperlink" Target="mailto:szkola16sp@interia.pl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Application>LibreOffice/5.1.6.2$Linux_X86_64 LibreOffice_project/10m0$Build-2</Application>
  <Pages>8</Pages>
  <Words>1870</Words>
  <Characters>11998</Characters>
  <CharactersWithSpaces>13789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2018-08-12T18:39:00Z</dcterms:created>
  <dc:creator>Grzegorz</dc:creator>
  <dc:description/>
  <dc:language>pl-PL</dc:language>
  <cp:lastModifiedBy/>
  <cp:lastPrinted>2018-08-08T08:19:00Z</cp:lastPrinted>
  <dcterms:modified xsi:type="dcterms:W3CDTF">2018-10-12T13:19:03Z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