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55" w:rsidRPr="00FD0527" w:rsidRDefault="00815B37">
      <w:pPr>
        <w:spacing w:line="360" w:lineRule="auto"/>
        <w:ind w:left="0" w:hanging="2"/>
        <w:jc w:val="right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 xml:space="preserve">    Załącznik nr 1</w:t>
      </w:r>
    </w:p>
    <w:p w:rsidR="00934F55" w:rsidRPr="00FD0527" w:rsidRDefault="00815B37">
      <w:pPr>
        <w:spacing w:line="360" w:lineRule="auto"/>
        <w:ind w:left="0" w:hanging="2"/>
        <w:jc w:val="center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  <w:u w:val="single"/>
        </w:rPr>
        <w:t>FORMULARZ OFERTY</w:t>
      </w:r>
    </w:p>
    <w:p w:rsidR="00934F55" w:rsidRPr="00FD0527" w:rsidRDefault="00934F55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  <w:b/>
          <w:u w:val="single"/>
        </w:rPr>
      </w:pPr>
    </w:p>
    <w:p w:rsidR="00934F55" w:rsidRPr="00FD0527" w:rsidRDefault="00815B37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 xml:space="preserve">Oferta złożona do postępowania o udzielenie zamówienia publicznego w trybie podstawowym, bez negocjacji na: </w:t>
      </w:r>
      <w:r w:rsidRPr="00FD0527">
        <w:rPr>
          <w:rFonts w:ascii="Trebuchet MS" w:eastAsia="Trebuchet MS" w:hAnsi="Trebuchet MS" w:cs="Trebuchet MS"/>
          <w:b/>
          <w:u w:val="single"/>
        </w:rPr>
        <w:t>„Zakup wraz z dostawą artykułów żywnościowych (produktów spożywczych) dla Szkoły Podstawowej nr 16 im. Janusza Korczaka  w Rudzie  Śląskiej</w:t>
      </w:r>
      <w:r w:rsidRPr="00FD0527">
        <w:rPr>
          <w:rFonts w:ascii="Trebuchet MS" w:eastAsia="Trebuchet MS" w:hAnsi="Trebuchet MS" w:cs="Trebuchet MS"/>
          <w:b/>
        </w:rPr>
        <w:t>”.</w:t>
      </w:r>
    </w:p>
    <w:p w:rsidR="00934F55" w:rsidRPr="00FD0527" w:rsidRDefault="00934F55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34F55" w:rsidRPr="00FD0527" w:rsidRDefault="00815B37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hAnsi="Trebuchet MS"/>
        </w:rPr>
        <w:t>Dane dotyczące Wykonawcy:</w:t>
      </w:r>
    </w:p>
    <w:tbl>
      <w:tblPr>
        <w:tblStyle w:val="a0"/>
        <w:tblW w:w="86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7"/>
        <w:gridCol w:w="1483"/>
        <w:gridCol w:w="1683"/>
        <w:gridCol w:w="2853"/>
      </w:tblGrid>
      <w:tr w:rsidR="00FD0527" w:rsidRPr="00FD0527"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both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Nazwa (firma) Wykonawcy</w:t>
            </w:r>
            <w:r w:rsidRPr="00FD0527">
              <w:rPr>
                <w:rFonts w:ascii="Trebuchet MS" w:eastAsia="Trebuchet MS" w:hAnsi="Trebuchet MS" w:cs="Trebuchet MS"/>
                <w:b/>
                <w:vertAlign w:val="superscript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both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Adres Wykonawcy</w:t>
            </w:r>
          </w:p>
        </w:tc>
      </w:tr>
      <w:tr w:rsidR="00FD0527" w:rsidRPr="00FD0527"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b/>
              </w:rPr>
            </w:pPr>
          </w:p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b/>
              </w:rPr>
            </w:pPr>
          </w:p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FD0527" w:rsidRPr="00FD0527">
        <w:trPr>
          <w:trHeight w:val="398"/>
        </w:trPr>
        <w:tc>
          <w:tcPr>
            <w:tcW w:w="26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right="28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right="28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</w:rPr>
              <w:t xml:space="preserve">Telefon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right="28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E-mail</w:t>
            </w:r>
          </w:p>
        </w:tc>
      </w:tr>
      <w:tr w:rsidR="00FD0527" w:rsidRPr="00FD0527">
        <w:trPr>
          <w:trHeight w:val="397"/>
        </w:trPr>
        <w:tc>
          <w:tcPr>
            <w:tcW w:w="26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934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rebuchet MS" w:hAnsi="Trebuchet MS"/>
              </w:rPr>
            </w:pPr>
          </w:p>
        </w:tc>
        <w:tc>
          <w:tcPr>
            <w:tcW w:w="6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 xml:space="preserve">Poniższe dane podaję dobrowolnie, w celu usprawnienia kontaktu </w:t>
            </w:r>
          </w:p>
          <w:p w:rsidR="00934F55" w:rsidRPr="00FD0527" w:rsidRDefault="00815B37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z Zamawiającym w zakresie prowadzonego postępowania</w:t>
            </w:r>
          </w:p>
        </w:tc>
      </w:tr>
      <w:tr w:rsidR="00FD0527" w:rsidRPr="00FD0527"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b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b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b/>
              </w:rPr>
            </w:pPr>
          </w:p>
        </w:tc>
      </w:tr>
    </w:tbl>
    <w:p w:rsidR="00934F55" w:rsidRPr="00FD0527" w:rsidRDefault="00815B37">
      <w:pPr>
        <w:spacing w:line="288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:rsidR="00594EE9" w:rsidRPr="00FD0527" w:rsidRDefault="00594EE9" w:rsidP="00594EE9">
      <w:pPr>
        <w:tabs>
          <w:tab w:val="left" w:leader="dot" w:pos="9044"/>
        </w:tabs>
        <w:spacing w:line="360" w:lineRule="auto"/>
        <w:ind w:left="0" w:right="28" w:hanging="2"/>
        <w:rPr>
          <w:rFonts w:ascii="Trebuchet MS" w:hAnsi="Trebuchet MS" w:cs="Arial"/>
        </w:rPr>
      </w:pPr>
    </w:p>
    <w:p w:rsidR="00594EE9" w:rsidRPr="00FD0527" w:rsidRDefault="00594EE9" w:rsidP="00594EE9">
      <w:pPr>
        <w:pStyle w:val="StylPunktWieksze"/>
        <w:tabs>
          <w:tab w:val="clear" w:pos="397"/>
          <w:tab w:val="left" w:pos="709"/>
        </w:tabs>
        <w:ind w:hanging="720"/>
        <w:rPr>
          <w:rFonts w:ascii="Trebuchet MS" w:hAnsi="Trebuchet MS"/>
          <w:b/>
          <w:sz w:val="20"/>
          <w:szCs w:val="20"/>
        </w:rPr>
      </w:pPr>
      <w:r w:rsidRPr="00FD0527">
        <w:rPr>
          <w:rFonts w:ascii="Trebuchet MS" w:hAnsi="Trebuchet MS"/>
          <w:b/>
          <w:sz w:val="20"/>
          <w:szCs w:val="20"/>
        </w:rPr>
        <w:t xml:space="preserve">Cena ofertowa zamówienia (podana cyfrowo): </w:t>
      </w:r>
    </w:p>
    <w:p w:rsidR="00594EE9" w:rsidRPr="00FD0527" w:rsidRDefault="00594EE9" w:rsidP="00594EE9">
      <w:pPr>
        <w:tabs>
          <w:tab w:val="left" w:leader="dot" w:pos="9044"/>
        </w:tabs>
        <w:spacing w:line="360" w:lineRule="auto"/>
        <w:ind w:left="0" w:right="28" w:hanging="2"/>
        <w:rPr>
          <w:rFonts w:ascii="Trebuchet MS" w:hAnsi="Trebuchet MS" w:cs="Arial"/>
          <w:b/>
        </w:rPr>
      </w:pPr>
    </w:p>
    <w:p w:rsidR="00594EE9" w:rsidRPr="00FD0527" w:rsidRDefault="00594EE9" w:rsidP="00594EE9">
      <w:pPr>
        <w:tabs>
          <w:tab w:val="left" w:leader="dot" w:pos="2977"/>
        </w:tabs>
        <w:spacing w:after="480" w:line="360" w:lineRule="auto"/>
        <w:ind w:left="0" w:right="28" w:hanging="2"/>
        <w:rPr>
          <w:rFonts w:ascii="Trebuchet MS" w:hAnsi="Trebuchet MS" w:cs="Arial"/>
          <w:b/>
        </w:rPr>
      </w:pPr>
      <w:r w:rsidRPr="00FD0527">
        <w:rPr>
          <w:rFonts w:ascii="Trebuchet MS" w:hAnsi="Trebuchet MS" w:cs="Arial"/>
          <w:b/>
        </w:rPr>
        <w:t xml:space="preserve">Brutto: </w:t>
      </w:r>
      <w:r w:rsidRPr="00FD0527">
        <w:rPr>
          <w:rFonts w:ascii="Trebuchet MS" w:hAnsi="Trebuchet MS" w:cs="Arial"/>
          <w:b/>
        </w:rPr>
        <w:tab/>
        <w:t xml:space="preserve"> PLN w tym ... % podatku VAT</w:t>
      </w:r>
    </w:p>
    <w:p w:rsidR="00FD0527" w:rsidRPr="00FD0527" w:rsidRDefault="00FD0527" w:rsidP="00FD0527">
      <w:pPr>
        <w:spacing w:after="240" w:line="360" w:lineRule="auto"/>
        <w:ind w:leftChars="0" w:left="0" w:right="28" w:firstLineChars="0" w:firstLine="0"/>
        <w:textDirection w:val="lrTb"/>
        <w:textAlignment w:val="auto"/>
        <w:outlineLvl w:val="9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3</w:t>
      </w:r>
      <w:r w:rsidR="00594EE9" w:rsidRPr="00FD0527">
        <w:rPr>
          <w:rFonts w:ascii="Trebuchet MS" w:hAnsi="Trebuchet MS" w:cs="Arial"/>
        </w:rPr>
        <w:t xml:space="preserve">. Ust. </w:t>
      </w:r>
      <w:r w:rsidRPr="00FD0527">
        <w:rPr>
          <w:rFonts w:ascii="Trebuchet MS" w:hAnsi="Trebuchet MS" w:cs="Arial"/>
        </w:rPr>
        <w:t>3</w:t>
      </w:r>
      <w:r w:rsidR="00594EE9" w:rsidRPr="00FD0527">
        <w:rPr>
          <w:rFonts w:ascii="Trebuchet MS" w:hAnsi="Trebuchet MS" w:cs="Arial"/>
        </w:rPr>
        <w:t>.1-</w:t>
      </w:r>
      <w:r w:rsidRPr="00FD0527">
        <w:rPr>
          <w:rFonts w:ascii="Trebuchet MS" w:hAnsi="Trebuchet MS" w:cs="Arial"/>
        </w:rPr>
        <w:t>3</w:t>
      </w:r>
      <w:r w:rsidR="00594EE9" w:rsidRPr="00FD0527">
        <w:rPr>
          <w:rFonts w:ascii="Trebuchet MS" w:hAnsi="Trebuchet MS" w:cs="Arial"/>
        </w:rPr>
        <w:t>.3 należy wypełnić o ile wybór oferty prowadziłby do powstania u Zamawiającego obowiązku podatkowego zgodnie z przepisami o podatku od towarów i usług. W przeciwnym wypadku pozostawić niewypełnione.</w:t>
      </w:r>
    </w:p>
    <w:p w:rsidR="00594EE9" w:rsidRPr="00FD0527" w:rsidRDefault="00FD0527" w:rsidP="00FD0527">
      <w:pPr>
        <w:spacing w:after="240" w:line="360" w:lineRule="auto"/>
        <w:ind w:leftChars="0" w:left="0" w:right="28" w:firstLineChars="0" w:firstLine="0"/>
        <w:textDirection w:val="lrTb"/>
        <w:textAlignment w:val="auto"/>
        <w:outlineLvl w:val="9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 xml:space="preserve">3.1 </w:t>
      </w:r>
      <w:r w:rsidR="00594EE9" w:rsidRPr="00FD0527">
        <w:rPr>
          <w:rFonts w:ascii="Trebuchet MS" w:hAnsi="Trebuchet MS" w:cs="Arial"/>
        </w:rPr>
        <w:t>(wypełnić jeśli dotyczy) Wybór oferty prowadzić będzie do powstania u Zamawiającego obowiązku podatkowego w zakresie następujących towarów lub usług:</w:t>
      </w:r>
    </w:p>
    <w:p w:rsidR="00594EE9" w:rsidRPr="00FD0527" w:rsidRDefault="00594EE9" w:rsidP="00594EE9">
      <w:pPr>
        <w:tabs>
          <w:tab w:val="left" w:leader="dot" w:pos="9044"/>
        </w:tabs>
        <w:spacing w:after="240" w:line="360" w:lineRule="auto"/>
        <w:ind w:leftChars="0" w:left="0" w:right="28" w:firstLineChars="0" w:firstLine="0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…………………………………………………………………………………………………………………………………………………………..</w:t>
      </w:r>
    </w:p>
    <w:p w:rsidR="00594EE9" w:rsidRPr="00FD0527" w:rsidRDefault="00594EE9" w:rsidP="00FD0527">
      <w:pPr>
        <w:pStyle w:val="Akapitzlist"/>
        <w:numPr>
          <w:ilvl w:val="1"/>
          <w:numId w:val="13"/>
        </w:numPr>
        <w:tabs>
          <w:tab w:val="left" w:pos="567"/>
        </w:tabs>
        <w:spacing w:line="360" w:lineRule="auto"/>
        <w:ind w:leftChars="0" w:right="28" w:firstLineChars="0"/>
        <w:textDirection w:val="lrTb"/>
        <w:textAlignment w:val="auto"/>
        <w:outlineLvl w:val="9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(wypełnić, jeśli wypełniono ust. 4.1.) Wartość wyżej wymienionych towarów lub usług bez kwoty podatku wynosi:</w:t>
      </w:r>
    </w:p>
    <w:p w:rsidR="00594EE9" w:rsidRPr="00FD0527" w:rsidRDefault="00594EE9" w:rsidP="00594EE9">
      <w:pPr>
        <w:tabs>
          <w:tab w:val="left" w:leader="dot" w:pos="9044"/>
        </w:tabs>
        <w:spacing w:after="240" w:line="360" w:lineRule="auto"/>
        <w:ind w:leftChars="0" w:left="0" w:right="28" w:firstLineChars="0" w:firstLine="0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…………………………………………………………………………………………………………………………………………………………..</w:t>
      </w:r>
    </w:p>
    <w:p w:rsidR="00594EE9" w:rsidRPr="00FD0527" w:rsidRDefault="00594EE9" w:rsidP="00FD0527">
      <w:pPr>
        <w:pStyle w:val="Akapitzlist"/>
        <w:numPr>
          <w:ilvl w:val="1"/>
          <w:numId w:val="13"/>
        </w:numPr>
        <w:tabs>
          <w:tab w:val="left" w:pos="567"/>
        </w:tabs>
        <w:spacing w:line="360" w:lineRule="auto"/>
        <w:ind w:leftChars="0" w:right="28" w:firstLineChars="0"/>
        <w:textDirection w:val="lrTb"/>
        <w:textAlignment w:val="auto"/>
        <w:outlineLvl w:val="9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(wypełnić, jeśli wypełniono ust. 4.1.) Stawka podatku od towarów i usług, która zgodnie z wiedzą Wykonawcy będzie miała zastosowanie:</w:t>
      </w:r>
    </w:p>
    <w:p w:rsidR="00594EE9" w:rsidRPr="00FD0527" w:rsidRDefault="00594EE9" w:rsidP="00594EE9">
      <w:pPr>
        <w:tabs>
          <w:tab w:val="left" w:leader="dot" w:pos="9044"/>
        </w:tabs>
        <w:spacing w:after="360" w:line="360" w:lineRule="auto"/>
        <w:ind w:leftChars="0" w:left="0" w:right="28" w:firstLineChars="0" w:firstLine="0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…………………………………………………………………………………………………………………………………………………………..</w:t>
      </w:r>
    </w:p>
    <w:p w:rsidR="00934F55" w:rsidRPr="00FD0527" w:rsidRDefault="00815B37" w:rsidP="00594EE9">
      <w:pPr>
        <w:numPr>
          <w:ilvl w:val="0"/>
          <w:numId w:val="3"/>
        </w:numPr>
        <w:tabs>
          <w:tab w:val="left" w:pos="709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lastRenderedPageBreak/>
        <w:t>Termin realizacji zamówienia: zgodnie z zapisami SWZ.</w:t>
      </w:r>
    </w:p>
    <w:p w:rsidR="00934F55" w:rsidRPr="00FD0527" w:rsidRDefault="00934F55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:rsidR="00934F55" w:rsidRPr="00FD0527" w:rsidRDefault="00815B37" w:rsidP="00594EE9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Warunki płatności:</w:t>
      </w:r>
      <w:r w:rsidRPr="00FD0527">
        <w:rPr>
          <w:rFonts w:ascii="Trebuchet MS" w:eastAsia="Trebuchet MS" w:hAnsi="Trebuchet MS" w:cs="Trebuchet MS"/>
          <w:b/>
        </w:rPr>
        <w:t xml:space="preserve">  zgodnie z zapisami SWZ.</w:t>
      </w:r>
    </w:p>
    <w:p w:rsidR="00934F55" w:rsidRPr="00FD0527" w:rsidRDefault="00934F55">
      <w:pPr>
        <w:shd w:val="clear" w:color="auto" w:fill="FFFFFF"/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34F55" w:rsidRPr="00FD0527" w:rsidRDefault="00815B37" w:rsidP="00594EE9">
      <w:pPr>
        <w:numPr>
          <w:ilvl w:val="0"/>
          <w:numId w:val="3"/>
        </w:numPr>
        <w:tabs>
          <w:tab w:val="left" w:pos="709"/>
        </w:tabs>
        <w:spacing w:line="360" w:lineRule="auto"/>
        <w:ind w:left="0" w:hanging="2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>Rodzaj przedsiębiorstwa jakim jest Wykonawca (zaznaczyć właściwą opcję).</w:t>
      </w:r>
    </w:p>
    <w:p w:rsidR="00934F55" w:rsidRPr="00FD0527" w:rsidRDefault="00815B37">
      <w:pPr>
        <w:tabs>
          <w:tab w:val="left" w:pos="284"/>
        </w:tabs>
        <w:spacing w:line="360" w:lineRule="auto"/>
        <w:ind w:left="0" w:hanging="2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sz w:val="16"/>
          <w:szCs w:val="16"/>
        </w:rPr>
        <w:t>1 w przypadku Wykonawc</w:t>
      </w:r>
      <w:r w:rsidR="00594EE9" w:rsidRPr="00FD0527">
        <w:rPr>
          <w:rFonts w:ascii="Trebuchet MS" w:eastAsia="Trebuchet MS" w:hAnsi="Trebuchet MS" w:cs="Trebuchet MS"/>
          <w:sz w:val="16"/>
          <w:szCs w:val="16"/>
        </w:rPr>
        <w:t xml:space="preserve">ów składających ofertę wspólną </w:t>
      </w:r>
      <w:r w:rsidRPr="00FD0527">
        <w:rPr>
          <w:rFonts w:ascii="Trebuchet MS" w:eastAsia="Trebuchet MS" w:hAnsi="Trebuchet MS" w:cs="Trebuchet MS"/>
          <w:sz w:val="16"/>
          <w:szCs w:val="16"/>
        </w:rPr>
        <w:t>należy wskazać wszystkich Wykonawców występujących wspólnie lub zaznaczyć, iż wskazany</w:t>
      </w:r>
      <w:r w:rsidRPr="00FD0527">
        <w:rPr>
          <w:rFonts w:ascii="Trebuchet MS" w:eastAsia="Trebuchet MS" w:hAnsi="Trebuchet MS" w:cs="Trebuchet MS"/>
        </w:rPr>
        <w:t xml:space="preserve"> </w:t>
      </w:r>
      <w:r w:rsidRPr="00FD0527">
        <w:rPr>
          <w:rFonts w:ascii="Trebuchet MS" w:eastAsia="Trebuchet MS" w:hAnsi="Trebuchet MS" w:cs="Trebuchet MS"/>
          <w:sz w:val="16"/>
          <w:szCs w:val="16"/>
        </w:rPr>
        <w:t>podmiot(Pełnomocnik/Lider)występuje w imieniu wszystkich podmiotów składających ofertę wspólną.</w:t>
      </w:r>
    </w:p>
    <w:p w:rsidR="00934F55" w:rsidRPr="00FD0527" w:rsidRDefault="00934F55">
      <w:pPr>
        <w:tabs>
          <w:tab w:val="left" w:pos="284"/>
        </w:tabs>
        <w:spacing w:line="360" w:lineRule="auto"/>
        <w:ind w:left="0" w:hanging="2"/>
        <w:rPr>
          <w:rFonts w:ascii="Trebuchet MS" w:eastAsia="Trebuchet MS" w:hAnsi="Trebuchet MS" w:cs="Trebuchet MS"/>
          <w:b/>
        </w:rPr>
      </w:pPr>
    </w:p>
    <w:p w:rsidR="00934F55" w:rsidRPr="00FD0527" w:rsidRDefault="00815B37">
      <w:pPr>
        <w:spacing w:line="360" w:lineRule="auto"/>
        <w:ind w:left="0" w:hanging="2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>Należę do grupy:</w:t>
      </w:r>
    </w:p>
    <w:p w:rsidR="00934F55" w:rsidRPr="00FD0527" w:rsidRDefault="009B4FA4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0"/>
          <w:id w:val="-301313763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mikroprzedsiębiorstw;</w:t>
      </w:r>
    </w:p>
    <w:p w:rsidR="00934F55" w:rsidRPr="00FD0527" w:rsidRDefault="009B4FA4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1"/>
          <w:id w:val="525985104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małych przedsiębiorstw;</w:t>
      </w:r>
    </w:p>
    <w:p w:rsidR="00934F55" w:rsidRPr="00FD0527" w:rsidRDefault="009B4FA4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2"/>
          <w:id w:val="-1847314217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średnich przedsiębiorstw;</w:t>
      </w:r>
    </w:p>
    <w:p w:rsidR="00934F55" w:rsidRPr="00FD0527" w:rsidRDefault="009B4FA4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3"/>
          <w:id w:val="-780032918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jednoosobowa działalność gospodarcza;</w:t>
      </w:r>
    </w:p>
    <w:p w:rsidR="00934F55" w:rsidRPr="00FD0527" w:rsidRDefault="009B4FA4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4"/>
          <w:id w:val="-499809515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osoba fizyczna nieprowadząca działalności gospodarczej;</w:t>
      </w:r>
    </w:p>
    <w:p w:rsidR="00934F55" w:rsidRPr="00FD0527" w:rsidRDefault="009B4FA4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5"/>
          <w:id w:val="509029406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inny rodzaj</w:t>
      </w:r>
    </w:p>
    <w:p w:rsidR="00934F55" w:rsidRPr="00FD0527" w:rsidRDefault="00815B37">
      <w:pPr>
        <w:tabs>
          <w:tab w:val="left" w:pos="360"/>
        </w:tabs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 xml:space="preserve">W przypadku Wykonawców składających ofertę wspólną należy wypełnić dla każdego podmiotu osobno. </w:t>
      </w:r>
    </w:p>
    <w:p w:rsidR="00934F55" w:rsidRPr="00FD0527" w:rsidRDefault="00815B37">
      <w:pPr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:rsidR="00934F55" w:rsidRPr="00FD0527" w:rsidRDefault="00815B37">
      <w:pPr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 xml:space="preserve">Małe przedsiębiorstwo: przedsiębiorstwo, które zatrudnia mniej niż 50 osób i którego roczny obrót lub roczna suma bilansowa nie przekracza 10 milionów EURO. </w:t>
      </w:r>
    </w:p>
    <w:p w:rsidR="00934F55" w:rsidRPr="00FD0527" w:rsidRDefault="00815B37">
      <w:pPr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 xml:space="preserve">Średnie przedsiębiorstwo: przedsiębiorstwo, które nie jest mikro przedsiębiorstwem ani małym przedsiębiorstwem </w:t>
      </w:r>
      <w:r w:rsidRPr="00FD0527">
        <w:rPr>
          <w:rFonts w:ascii="Trebuchet MS" w:eastAsia="Trebuchet MS" w:hAnsi="Trebuchet MS" w:cs="Trebuchet MS"/>
          <w:i/>
          <w:sz w:val="16"/>
          <w:szCs w:val="16"/>
        </w:rPr>
        <w:br/>
        <w:t>i które zatrudnia mniej niż 250 osób i którego roczny obrót nie przekracza 50 milionów EUR. lub roczna suma bilansowa nie przekracza 43 milionów EURO.</w:t>
      </w:r>
    </w:p>
    <w:p w:rsidR="00934F55" w:rsidRPr="00FD0527" w:rsidRDefault="00934F55">
      <w:pPr>
        <w:spacing w:line="360" w:lineRule="auto"/>
        <w:ind w:left="0" w:right="28" w:hanging="2"/>
        <w:jc w:val="both"/>
        <w:rPr>
          <w:rFonts w:ascii="Trebuchet MS" w:eastAsia="Trebuchet MS" w:hAnsi="Trebuchet MS" w:cs="Trebuchet MS"/>
          <w:i/>
          <w:sz w:val="16"/>
          <w:szCs w:val="16"/>
        </w:rPr>
      </w:pPr>
    </w:p>
    <w:p w:rsidR="00934F55" w:rsidRPr="00FD0527" w:rsidRDefault="00815B37" w:rsidP="00594EE9">
      <w:pPr>
        <w:numPr>
          <w:ilvl w:val="0"/>
          <w:numId w:val="1"/>
        </w:numPr>
        <w:tabs>
          <w:tab w:val="left" w:pos="709"/>
        </w:tabs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>Niniejszym oświadczam, że: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zapoznałem się z warunkami zamówienia i przyjmuję je bez zastrzeżeń;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zapoznałem się z projektowanymi postanowieniami umowy w sprawie zamówienia, które zostaną wprowadzone do umowy w sprawie zamówienia oraz, że przyjmuje ich treść bez żadnych zastrzeżeń;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przedmiot oferty jest zgodny z przedmiotem zamówienia;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jestem związany niniejszą ofertą przez okres podany w SWZ;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 xml:space="preserve">oświadczam, że wypełniłem/am obowiązki informacyjne przewidziane w art. 13 lub art. 14 RODO </w:t>
      </w:r>
      <w:r w:rsidRPr="00FD0527">
        <w:rPr>
          <w:rFonts w:ascii="Trebuchet MS" w:eastAsia="Trebuchet MS" w:hAnsi="Trebuchet MS" w:cs="Trebuchet MS"/>
          <w:vertAlign w:val="superscript"/>
        </w:rPr>
        <w:t xml:space="preserve">(*) </w:t>
      </w:r>
      <w:r w:rsidRPr="00FD0527">
        <w:rPr>
          <w:rFonts w:ascii="Trebuchet MS" w:eastAsia="Trebuchet MS" w:hAnsi="Trebuchet MS" w:cs="Trebuchet MS"/>
        </w:rPr>
        <w:t>wobec osób fizycznych, od których dane osobowe bezpośrednio lub pośrednio pozyskałem w celu ubiegania się o udzielenie zamówienia publicznego w niniejszym postępowaniu</w:t>
      </w:r>
      <w:r w:rsidRPr="00FD0527">
        <w:rPr>
          <w:rFonts w:ascii="Trebuchet MS" w:eastAsia="Trebuchet MS" w:hAnsi="Trebuchet MS" w:cs="Trebuchet MS"/>
          <w:vertAlign w:val="superscript"/>
        </w:rPr>
        <w:t>(**)</w:t>
      </w:r>
    </w:p>
    <w:p w:rsidR="00934F55" w:rsidRPr="00FD0527" w:rsidRDefault="00815B37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 xml:space="preserve">(*)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934F55" w:rsidRPr="00FD0527" w:rsidRDefault="00815B37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4F55" w:rsidRPr="00FD0527" w:rsidRDefault="00934F55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i/>
          <w:sz w:val="16"/>
          <w:szCs w:val="16"/>
        </w:rPr>
      </w:pPr>
    </w:p>
    <w:p w:rsidR="00934F55" w:rsidRPr="00FD0527" w:rsidRDefault="00815B37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hAnsi="Trebuchet MS"/>
        </w:rPr>
        <w:lastRenderedPageBreak/>
        <w:t>Niżej podaną część/zakres zamówienia, wykonywać będą w moim imieniu podwykonawcy:</w:t>
      </w:r>
    </w:p>
    <w:tbl>
      <w:tblPr>
        <w:tblStyle w:val="a1"/>
        <w:tblW w:w="907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9"/>
        <w:gridCol w:w="4053"/>
        <w:gridCol w:w="4310"/>
      </w:tblGrid>
      <w:tr w:rsidR="00FD0527" w:rsidRPr="00FD05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L.p.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 xml:space="preserve">Część/zakres zamówienia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Nazwa (firma) podwykonawcy</w:t>
            </w:r>
          </w:p>
        </w:tc>
      </w:tr>
      <w:tr w:rsidR="00FD0527" w:rsidRPr="00FD05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both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FD0527" w:rsidRPr="00FD05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both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</w:rPr>
              <w:t>2.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</w:tbl>
    <w:p w:rsidR="00934F55" w:rsidRPr="00FD0527" w:rsidRDefault="00934F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rFonts w:ascii="Trebuchet MS" w:eastAsia="Trebuchet MS" w:hAnsi="Trebuchet MS" w:cs="Trebuchet MS"/>
        </w:rPr>
      </w:pPr>
    </w:p>
    <w:p w:rsidR="00594EE9" w:rsidRPr="00FD0527" w:rsidRDefault="00594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rFonts w:ascii="Trebuchet MS" w:eastAsia="Trebuchet MS" w:hAnsi="Trebuchet MS" w:cs="Trebuchet MS"/>
        </w:rPr>
      </w:pPr>
    </w:p>
    <w:sectPr w:rsidR="00594EE9" w:rsidRPr="00FD05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9AD" w:rsidRDefault="007949AD">
      <w:pPr>
        <w:spacing w:line="240" w:lineRule="auto"/>
        <w:ind w:left="0" w:hanging="2"/>
      </w:pPr>
      <w:r>
        <w:separator/>
      </w:r>
    </w:p>
  </w:endnote>
  <w:endnote w:type="continuationSeparator" w:id="0">
    <w:p w:rsidR="007949AD" w:rsidRDefault="007949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A4" w:rsidRDefault="009B4FA4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55" w:rsidRDefault="00815B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4FA4">
      <w:rPr>
        <w:noProof/>
        <w:color w:val="000000"/>
      </w:rPr>
      <w:t>1</w:t>
    </w:r>
    <w:r>
      <w:rPr>
        <w:color w:val="000000"/>
      </w:rPr>
      <w:fldChar w:fldCharType="end"/>
    </w:r>
  </w:p>
  <w:p w:rsidR="00934F55" w:rsidRDefault="00815B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>Zamawiający: Szkoła Podstawowa  nr 16 im. Janusza Korczaka ul. Kukułcza 4, 41-710 Ruda Śląska</w:t>
    </w:r>
    <w:r>
      <w:rPr>
        <w:color w:val="000000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55" w:rsidRDefault="00934F5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9AD" w:rsidRDefault="007949AD">
      <w:pPr>
        <w:spacing w:line="240" w:lineRule="auto"/>
        <w:ind w:left="0" w:hanging="2"/>
      </w:pPr>
      <w:r>
        <w:separator/>
      </w:r>
    </w:p>
  </w:footnote>
  <w:footnote w:type="continuationSeparator" w:id="0">
    <w:p w:rsidR="007949AD" w:rsidRDefault="007949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A4" w:rsidRDefault="009B4FA4">
    <w:pPr>
      <w:pStyle w:val="Nagwek"/>
      <w:ind w:left="1" w:hanging="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55" w:rsidRDefault="00815B37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>Specyfikacja Warunków Zamówienia dla dostaw, w postępowaniu o wartości mniejszej niż próg unijny, tryb podstawowy, bez negocjacji -                          nr sprawy: SP16.2701.0</w:t>
    </w:r>
    <w:r w:rsidR="009B4FA4">
      <w:rPr>
        <w:rFonts w:ascii="Arial" w:eastAsia="Arial" w:hAnsi="Arial" w:cs="Arial"/>
        <w:sz w:val="14"/>
        <w:szCs w:val="14"/>
      </w:rPr>
      <w:t>3</w:t>
    </w:r>
    <w:bookmarkStart w:id="0" w:name="_GoBack"/>
    <w:bookmarkEnd w:id="0"/>
    <w:r>
      <w:rPr>
        <w:rFonts w:ascii="Arial" w:eastAsia="Arial" w:hAnsi="Arial" w:cs="Arial"/>
        <w:sz w:val="14"/>
        <w:szCs w:val="14"/>
      </w:rPr>
      <w:t>.2024</w:t>
    </w:r>
  </w:p>
  <w:p w:rsidR="00934F55" w:rsidRDefault="00815B37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</w:p>
  <w:p w:rsidR="00934F55" w:rsidRDefault="00934F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55" w:rsidRDefault="00934F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E05"/>
    <w:multiLevelType w:val="hybridMultilevel"/>
    <w:tmpl w:val="15BE68B8"/>
    <w:lvl w:ilvl="0" w:tplc="7AFEE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2"/>
      </w:rPr>
    </w:lvl>
    <w:lvl w:ilvl="1" w:tplc="F2122324">
      <w:start w:val="1"/>
      <w:numFmt w:val="decimal"/>
      <w:lvlText w:val="4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2E43F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43C0D"/>
    <w:multiLevelType w:val="multilevel"/>
    <w:tmpl w:val="E17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490777"/>
    <w:multiLevelType w:val="multilevel"/>
    <w:tmpl w:val="138AD970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6A5576"/>
    <w:multiLevelType w:val="multilevel"/>
    <w:tmpl w:val="AC0A79B6"/>
    <w:lvl w:ilvl="0">
      <w:numFmt w:val="bullet"/>
      <w:pStyle w:val="Listapunktowan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E7158FC"/>
    <w:multiLevelType w:val="multilevel"/>
    <w:tmpl w:val="7EE47100"/>
    <w:lvl w:ilvl="0">
      <w:start w:val="1"/>
      <w:numFmt w:val="decimal"/>
      <w:pStyle w:val="StylPunktWieksze"/>
      <w:lvlText w:val="%1."/>
      <w:lvlJc w:val="left"/>
      <w:pPr>
        <w:ind w:left="720" w:hanging="360"/>
      </w:pPr>
      <w:rPr>
        <w:rFonts w:ascii="Trebuchet MS" w:hAnsi="Trebuchet MS" w:hint="default"/>
        <w:b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5" w15:restartNumberingAfterBreak="0">
    <w:nsid w:val="64FB2BA5"/>
    <w:multiLevelType w:val="multilevel"/>
    <w:tmpl w:val="31889C82"/>
    <w:lvl w:ilvl="0">
      <w:start w:val="7"/>
      <w:numFmt w:val="decimal"/>
      <w:pStyle w:val="Nagwek1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360" w:hanging="360"/>
      </w:pPr>
      <w:rPr>
        <w:b/>
        <w:sz w:val="20"/>
        <w:szCs w:val="20"/>
        <w:vertAlign w:val="baseline"/>
      </w:rPr>
    </w:lvl>
    <w:lvl w:ilvl="2">
      <w:start w:val="1"/>
      <w:numFmt w:val="decimal"/>
      <w:pStyle w:val="Nagwek3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Nagwek4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pStyle w:val="Nagwek5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pStyle w:val="Nagwek6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pStyle w:val="Nagwek7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pStyle w:val="Nagwek8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pStyle w:val="Nagwek9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55"/>
    <w:rsid w:val="00487CBB"/>
    <w:rsid w:val="00594EE9"/>
    <w:rsid w:val="007949AD"/>
    <w:rsid w:val="00815B37"/>
    <w:rsid w:val="00934F55"/>
    <w:rsid w:val="009B4FA4"/>
    <w:rsid w:val="00FD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E6F9"/>
  <w15:docId w15:val="{FA43DDF7-DE2F-4DA9-ADF4-FE845429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b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Pr>
      <w:b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eastAsia="Times New Roman" w:hAnsi="Symbol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0z0">
    <w:name w:val="WW8Num20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9z2">
    <w:name w:val="WW8Num29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39z1">
    <w:name w:val="WW8Num39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2">
    <w:name w:val="WW8Num4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Zakotwiczenieprzypisudolnego">
    <w:name w:val="Zakotwiczenie przypisu dolneg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akotwiczenieprzypisukocowego">
    <w:name w:val="Zakotwiczenie przypisu końcowego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styleId="Tekstpodstawowywcity2">
    <w:name w:val="Body Text Indent 2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rPr>
      <w:rFonts w:ascii="Courier New" w:hAnsi="Courier New" w:cs="Courier New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AtekstROOS">
    <w:name w:val="A_tekst ROOS"/>
    <w:basedOn w:val="Normalny"/>
    <w:next w:val="Normalny"/>
    <w:pPr>
      <w:numPr>
        <w:numId w:val="4"/>
      </w:numPr>
      <w:tabs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numPr>
        <w:numId w:val="3"/>
      </w:numPr>
      <w:tabs>
        <w:tab w:val="left" w:pos="397"/>
      </w:tabs>
      <w:spacing w:line="360" w:lineRule="auto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num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  <w:pPr>
      <w:suppressLineNumbers/>
      <w:ind w:left="0" w:firstLine="0"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sWiKNuo3unnj8CXAiE/1PuQl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XQwZjhZOEllLTJrYVJYM0tKTXdLVDFkTnZkMnc4Z0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D20154-F9D2-4A02-93C9-32CC9E77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2</cp:revision>
  <dcterms:created xsi:type="dcterms:W3CDTF">2024-12-12T13:54:00Z</dcterms:created>
  <dcterms:modified xsi:type="dcterms:W3CDTF">2024-12-12T13:54:00Z</dcterms:modified>
</cp:coreProperties>
</file>